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0B7B34">
      <w:pPr>
        <w:jc w:val="center"/>
        <w:rPr>
          <w:rFonts w:hint="eastAsia" w:asciiTheme="majorEastAsia" w:hAnsiTheme="majorEastAsia" w:eastAsiaTheme="majorEastAsia" w:cstheme="majorEastAsia"/>
          <w:b/>
          <w:bCs/>
          <w:i w:val="0"/>
          <w:caps w:val="0"/>
          <w:color w:val="000000"/>
          <w:spacing w:val="0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i w:val="0"/>
          <w:caps w:val="0"/>
          <w:color w:val="000000"/>
          <w:spacing w:val="0"/>
          <w:sz w:val="36"/>
          <w:szCs w:val="36"/>
          <w:lang w:val="en-US" w:eastAsia="zh-CN"/>
        </w:rPr>
        <w:t>2025年三季度中原区政府采购信息公告常态化检查情况统计表</w:t>
      </w:r>
    </w:p>
    <w:p w14:paraId="17BB4B27">
      <w:pPr>
        <w:jc w:val="center"/>
        <w:rPr>
          <w:rFonts w:hint="eastAsia" w:asciiTheme="majorEastAsia" w:hAnsiTheme="majorEastAsia" w:eastAsiaTheme="majorEastAsia" w:cstheme="majorEastAsia"/>
          <w:b/>
          <w:bCs/>
          <w:i w:val="0"/>
          <w:caps w:val="0"/>
          <w:color w:val="000000"/>
          <w:spacing w:val="0"/>
          <w:sz w:val="36"/>
          <w:szCs w:val="36"/>
          <w:lang w:val="en-US" w:eastAsia="zh-CN"/>
        </w:rPr>
      </w:pPr>
    </w:p>
    <w:tbl>
      <w:tblPr>
        <w:tblStyle w:val="4"/>
        <w:tblW w:w="10187" w:type="dxa"/>
        <w:tblInd w:w="-6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5"/>
        <w:gridCol w:w="1732"/>
        <w:gridCol w:w="1841"/>
        <w:gridCol w:w="1581"/>
        <w:gridCol w:w="1432"/>
        <w:gridCol w:w="1432"/>
        <w:gridCol w:w="1214"/>
      </w:tblGrid>
      <w:tr w14:paraId="58C44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955" w:type="dxa"/>
          </w:tcPr>
          <w:p w14:paraId="3DAF6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732" w:type="dxa"/>
          </w:tcPr>
          <w:p w14:paraId="594A9C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采购单位名称</w:t>
            </w:r>
          </w:p>
        </w:tc>
        <w:tc>
          <w:tcPr>
            <w:tcW w:w="1841" w:type="dxa"/>
          </w:tcPr>
          <w:p w14:paraId="3D4876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1581" w:type="dxa"/>
          </w:tcPr>
          <w:p w14:paraId="33A5495C">
            <w:pPr>
              <w:keepNext w:val="0"/>
              <w:keepLines w:val="0"/>
              <w:pageBreakBefore w:val="0"/>
              <w:widowControl w:val="0"/>
              <w:tabs>
                <w:tab w:val="left" w:pos="4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代理机构名称</w:t>
            </w:r>
          </w:p>
        </w:tc>
        <w:tc>
          <w:tcPr>
            <w:tcW w:w="1432" w:type="dxa"/>
          </w:tcPr>
          <w:p w14:paraId="15EF93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招标公告</w:t>
            </w:r>
          </w:p>
        </w:tc>
        <w:tc>
          <w:tcPr>
            <w:tcW w:w="1432" w:type="dxa"/>
          </w:tcPr>
          <w:p w14:paraId="3EC8A4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中标公告</w:t>
            </w:r>
          </w:p>
        </w:tc>
        <w:tc>
          <w:tcPr>
            <w:tcW w:w="1214" w:type="dxa"/>
          </w:tcPr>
          <w:p w14:paraId="51AC5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中小微企业采购执行情况</w:t>
            </w:r>
          </w:p>
        </w:tc>
      </w:tr>
      <w:tr w14:paraId="302B3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</w:trPr>
        <w:tc>
          <w:tcPr>
            <w:tcW w:w="955" w:type="dxa"/>
          </w:tcPr>
          <w:p w14:paraId="03144B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732" w:type="dxa"/>
            <w:vAlign w:val="top"/>
          </w:tcPr>
          <w:p w14:paraId="5746C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  <w:shd w:val="clear" w:fill="FFFFFF"/>
              </w:rPr>
              <w:t>郑州市中原区西郡第一小学</w:t>
            </w:r>
          </w:p>
        </w:tc>
        <w:tc>
          <w:tcPr>
            <w:tcW w:w="1841" w:type="dxa"/>
          </w:tcPr>
          <w:p w14:paraId="1B9E6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  <w:shd w:val="clear" w:fill="FFFFFF"/>
              </w:rPr>
              <w:t>郑州市中原区西郡第一小学建设项目2025年度设施设备采购项目</w:t>
            </w:r>
          </w:p>
        </w:tc>
        <w:tc>
          <w:tcPr>
            <w:tcW w:w="1581" w:type="dxa"/>
          </w:tcPr>
          <w:p w14:paraId="50526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  <w:shd w:val="clear" w:fill="FFFFFF"/>
              </w:rPr>
              <w:t>意成工程咨询有限公司</w:t>
            </w:r>
          </w:p>
        </w:tc>
        <w:tc>
          <w:tcPr>
            <w:tcW w:w="1432" w:type="dxa"/>
          </w:tcPr>
          <w:p w14:paraId="3DEEFE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</w:p>
        </w:tc>
        <w:tc>
          <w:tcPr>
            <w:tcW w:w="1432" w:type="dxa"/>
          </w:tcPr>
          <w:p w14:paraId="23F14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  <w:shd w:val="clear" w:fill="FFFFFF"/>
                <w:lang w:val="en-US" w:eastAsia="zh-CN"/>
              </w:rPr>
              <w:t>未公示评审得分</w:t>
            </w:r>
          </w:p>
          <w:p w14:paraId="3D02E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</w:p>
        </w:tc>
        <w:tc>
          <w:tcPr>
            <w:tcW w:w="1214" w:type="dxa"/>
          </w:tcPr>
          <w:p w14:paraId="6BF23F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115681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eastAsia" w:asciiTheme="minorEastAsia" w:hAnsiTheme="minorEastAsia" w:cstheme="minorEastAsia"/>
          <w:i w:val="0"/>
          <w:caps w:val="0"/>
          <w:color w:val="000000"/>
          <w:spacing w:val="0"/>
          <w:sz w:val="21"/>
          <w:szCs w:val="21"/>
          <w:vertAlign w:val="baselin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kM2JmYjZjYWM0MTVmNzczNTYzY2MwNTI5MWRmZDAifQ=="/>
  </w:docVars>
  <w:rsids>
    <w:rsidRoot w:val="00000000"/>
    <w:rsid w:val="01F62035"/>
    <w:rsid w:val="021662F2"/>
    <w:rsid w:val="031111A6"/>
    <w:rsid w:val="03D51FBF"/>
    <w:rsid w:val="04545D1C"/>
    <w:rsid w:val="04817D0F"/>
    <w:rsid w:val="07482571"/>
    <w:rsid w:val="0A5D2152"/>
    <w:rsid w:val="0A831883"/>
    <w:rsid w:val="0B180411"/>
    <w:rsid w:val="0BE17516"/>
    <w:rsid w:val="0C097187"/>
    <w:rsid w:val="0E697416"/>
    <w:rsid w:val="0F504127"/>
    <w:rsid w:val="0FD85466"/>
    <w:rsid w:val="10B24E13"/>
    <w:rsid w:val="10F03B12"/>
    <w:rsid w:val="1211597F"/>
    <w:rsid w:val="125B7E94"/>
    <w:rsid w:val="128549A5"/>
    <w:rsid w:val="142C3C6B"/>
    <w:rsid w:val="14CF62F5"/>
    <w:rsid w:val="14D26411"/>
    <w:rsid w:val="150E0189"/>
    <w:rsid w:val="159C5904"/>
    <w:rsid w:val="16AA639C"/>
    <w:rsid w:val="17364B64"/>
    <w:rsid w:val="18C71CBA"/>
    <w:rsid w:val="18D3114A"/>
    <w:rsid w:val="18F2280B"/>
    <w:rsid w:val="1C1E7CE7"/>
    <w:rsid w:val="1C4F0174"/>
    <w:rsid w:val="1C5F7AD6"/>
    <w:rsid w:val="1CD77D61"/>
    <w:rsid w:val="1D0C57F7"/>
    <w:rsid w:val="1D9370C8"/>
    <w:rsid w:val="1EAB23DE"/>
    <w:rsid w:val="1EC61625"/>
    <w:rsid w:val="1F544B65"/>
    <w:rsid w:val="202B0237"/>
    <w:rsid w:val="20B800BE"/>
    <w:rsid w:val="21B60B9E"/>
    <w:rsid w:val="227F49F6"/>
    <w:rsid w:val="22F06CF3"/>
    <w:rsid w:val="22FC7DC6"/>
    <w:rsid w:val="237D409D"/>
    <w:rsid w:val="242A2CA6"/>
    <w:rsid w:val="245B5BB1"/>
    <w:rsid w:val="26815474"/>
    <w:rsid w:val="26E8081A"/>
    <w:rsid w:val="27315B9C"/>
    <w:rsid w:val="286145BE"/>
    <w:rsid w:val="2B21113F"/>
    <w:rsid w:val="2B361CEB"/>
    <w:rsid w:val="2C4757A6"/>
    <w:rsid w:val="2C5801F0"/>
    <w:rsid w:val="2DD65B0B"/>
    <w:rsid w:val="2DD90088"/>
    <w:rsid w:val="2DE140D8"/>
    <w:rsid w:val="2E0D0916"/>
    <w:rsid w:val="301C7371"/>
    <w:rsid w:val="30B55C11"/>
    <w:rsid w:val="34551B04"/>
    <w:rsid w:val="3499077B"/>
    <w:rsid w:val="356E5A88"/>
    <w:rsid w:val="37AF7B00"/>
    <w:rsid w:val="38CA26A8"/>
    <w:rsid w:val="393F54C3"/>
    <w:rsid w:val="39565AB7"/>
    <w:rsid w:val="39BA4707"/>
    <w:rsid w:val="39F63881"/>
    <w:rsid w:val="3A013C75"/>
    <w:rsid w:val="3B1F4044"/>
    <w:rsid w:val="3BDE4E2B"/>
    <w:rsid w:val="3D3C66AD"/>
    <w:rsid w:val="3DD5527F"/>
    <w:rsid w:val="3F6F342F"/>
    <w:rsid w:val="3FB3156E"/>
    <w:rsid w:val="3FCE074A"/>
    <w:rsid w:val="3FDA15AC"/>
    <w:rsid w:val="3FE3565B"/>
    <w:rsid w:val="40A42EF6"/>
    <w:rsid w:val="42D643E6"/>
    <w:rsid w:val="42E7281E"/>
    <w:rsid w:val="431B618B"/>
    <w:rsid w:val="43F14D5A"/>
    <w:rsid w:val="44C72B59"/>
    <w:rsid w:val="45077CD9"/>
    <w:rsid w:val="462C0C7E"/>
    <w:rsid w:val="48B81EF6"/>
    <w:rsid w:val="48C527F2"/>
    <w:rsid w:val="4A89338F"/>
    <w:rsid w:val="4AB368C6"/>
    <w:rsid w:val="4AE271AB"/>
    <w:rsid w:val="4B7B1B5E"/>
    <w:rsid w:val="4C18637A"/>
    <w:rsid w:val="4C7620BE"/>
    <w:rsid w:val="4D845C77"/>
    <w:rsid w:val="4D8E0283"/>
    <w:rsid w:val="4F01495A"/>
    <w:rsid w:val="4F1C3B8A"/>
    <w:rsid w:val="516D40F3"/>
    <w:rsid w:val="53337304"/>
    <w:rsid w:val="53CD68CA"/>
    <w:rsid w:val="53E22AEC"/>
    <w:rsid w:val="53E82F40"/>
    <w:rsid w:val="55A112F5"/>
    <w:rsid w:val="55D87406"/>
    <w:rsid w:val="56292D40"/>
    <w:rsid w:val="56994631"/>
    <w:rsid w:val="56C00A44"/>
    <w:rsid w:val="58525458"/>
    <w:rsid w:val="58AD0824"/>
    <w:rsid w:val="59175693"/>
    <w:rsid w:val="5A867CB8"/>
    <w:rsid w:val="5BD8234E"/>
    <w:rsid w:val="5C33033C"/>
    <w:rsid w:val="5EA80CA8"/>
    <w:rsid w:val="60361DA7"/>
    <w:rsid w:val="608508AD"/>
    <w:rsid w:val="60854BCF"/>
    <w:rsid w:val="636B69D2"/>
    <w:rsid w:val="64FB738F"/>
    <w:rsid w:val="65B039F2"/>
    <w:rsid w:val="6604364B"/>
    <w:rsid w:val="671B700D"/>
    <w:rsid w:val="68B26F5C"/>
    <w:rsid w:val="69B61AD7"/>
    <w:rsid w:val="6A25350F"/>
    <w:rsid w:val="6B4B53CA"/>
    <w:rsid w:val="6CEF2318"/>
    <w:rsid w:val="6D8764B2"/>
    <w:rsid w:val="6EE0369F"/>
    <w:rsid w:val="701C05AE"/>
    <w:rsid w:val="70F42E34"/>
    <w:rsid w:val="71D12D50"/>
    <w:rsid w:val="722F2426"/>
    <w:rsid w:val="72865C45"/>
    <w:rsid w:val="72BE27B0"/>
    <w:rsid w:val="740534C0"/>
    <w:rsid w:val="744530CF"/>
    <w:rsid w:val="75403F40"/>
    <w:rsid w:val="75A146A2"/>
    <w:rsid w:val="75C744B1"/>
    <w:rsid w:val="76AE4049"/>
    <w:rsid w:val="76E1263F"/>
    <w:rsid w:val="775B7218"/>
    <w:rsid w:val="790F475A"/>
    <w:rsid w:val="79342E75"/>
    <w:rsid w:val="79507852"/>
    <w:rsid w:val="7ACF583F"/>
    <w:rsid w:val="7AE014A2"/>
    <w:rsid w:val="7B5D4AB2"/>
    <w:rsid w:val="7C1E5F29"/>
    <w:rsid w:val="7D854DBB"/>
    <w:rsid w:val="7DE218EB"/>
    <w:rsid w:val="7E2D3E17"/>
    <w:rsid w:val="7EB6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FollowedHyperlink"/>
    <w:basedOn w:val="5"/>
    <w:qFormat/>
    <w:uiPriority w:val="0"/>
    <w:rPr>
      <w:color w:val="444444"/>
      <w:sz w:val="21"/>
      <w:szCs w:val="21"/>
      <w:u w:val="none"/>
    </w:rPr>
  </w:style>
  <w:style w:type="character" w:styleId="7">
    <w:name w:val="Hyperlink"/>
    <w:basedOn w:val="5"/>
    <w:qFormat/>
    <w:uiPriority w:val="0"/>
    <w:rPr>
      <w:color w:val="444444"/>
      <w:sz w:val="21"/>
      <w:szCs w:val="21"/>
      <w:u w:val="none"/>
    </w:rPr>
  </w:style>
  <w:style w:type="character" w:customStyle="1" w:styleId="8">
    <w:name w:val="hover16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123</Words>
  <Characters>129</Characters>
  <Lines>0</Lines>
  <Paragraphs>0</Paragraphs>
  <TotalTime>1</TotalTime>
  <ScaleCrop>false</ScaleCrop>
  <LinksUpToDate>false</LinksUpToDate>
  <CharactersWithSpaces>129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DELL1</dc:creator>
  <cp:lastModifiedBy>  Hear my voice. </cp:lastModifiedBy>
  <cp:lastPrinted>2025-10-28T07:01:49Z</cp:lastPrinted>
  <dcterms:modified xsi:type="dcterms:W3CDTF">2025-10-28T07:01:55Z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122F07C446134019A530A9132AF10F9B_12</vt:lpwstr>
  </property>
  <property fmtid="{D5CDD505-2E9C-101B-9397-08002B2CF9AE}" pid="4" name="KSOTemplateDocerSaveRecord">
    <vt:lpwstr>eyJoZGlkIjoiZDNkM2JmYjZjYWM0MTVmNzczNTYzY2MwNTI5MWRmZDAiLCJ1c2VySWQiOiI1Njc0NTk5MTAifQ==</vt:lpwstr>
  </property>
</Properties>
</file>