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0E0FB" w14:textId="77777777" w:rsidR="00593855" w:rsidRDefault="004B2065" w:rsidP="004B2065">
      <w:pPr>
        <w:jc w:val="center"/>
        <w:rPr>
          <w:rFonts w:hAnsi="宋体"/>
          <w:b/>
          <w:bCs/>
          <w:sz w:val="44"/>
        </w:rPr>
      </w:pPr>
      <w:r>
        <w:rPr>
          <w:rFonts w:hAnsi="宋体" w:hint="eastAsia"/>
          <w:b/>
          <w:bCs/>
          <w:sz w:val="44"/>
        </w:rPr>
        <w:t>河南理工大学</w:t>
      </w:r>
      <w:bookmarkStart w:id="0" w:name="OLE_LINK2"/>
      <w:r w:rsidR="00593855" w:rsidRPr="00593855">
        <w:rPr>
          <w:rFonts w:hAnsi="宋体"/>
          <w:b/>
          <w:bCs/>
          <w:sz w:val="44"/>
        </w:rPr>
        <w:t>光学卫星影像智能处理与</w:t>
      </w:r>
    </w:p>
    <w:p w14:paraId="6B611AF3" w14:textId="1E63B229" w:rsidR="004B2065" w:rsidRDefault="00593855" w:rsidP="00593855">
      <w:pPr>
        <w:jc w:val="center"/>
        <w:rPr>
          <w:rFonts w:hAnsi="宋体"/>
          <w:b/>
          <w:bCs/>
          <w:sz w:val="44"/>
        </w:rPr>
      </w:pPr>
      <w:r w:rsidRPr="00593855">
        <w:rPr>
          <w:rFonts w:hAnsi="宋体"/>
          <w:b/>
          <w:bCs/>
          <w:sz w:val="44"/>
        </w:rPr>
        <w:t>三维重建系统项目</w:t>
      </w:r>
      <w:r w:rsidR="004B2065">
        <w:rPr>
          <w:rFonts w:hAnsi="宋体" w:hint="eastAsia"/>
          <w:b/>
          <w:bCs/>
          <w:sz w:val="44"/>
        </w:rPr>
        <w:t>采购合同书</w:t>
      </w:r>
      <w:bookmarkEnd w:id="0"/>
    </w:p>
    <w:p w14:paraId="0753DB6F" w14:textId="77777777" w:rsidR="004B2065" w:rsidRPr="00CA4FEE" w:rsidRDefault="004B2065" w:rsidP="004B2065">
      <w:pPr>
        <w:jc w:val="center"/>
        <w:rPr>
          <w:rFonts w:hAnsi="宋体"/>
          <w:b/>
          <w:bCs/>
          <w:szCs w:val="21"/>
        </w:rPr>
      </w:pPr>
    </w:p>
    <w:p w14:paraId="3715EE3E" w14:textId="298E2A58" w:rsidR="004B2065" w:rsidRPr="00CA4FEE" w:rsidRDefault="004B2065" w:rsidP="004B2065">
      <w:pPr>
        <w:spacing w:line="500" w:lineRule="exact"/>
        <w:rPr>
          <w:rFonts w:ascii="宋体" w:eastAsia="宋体" w:hAnsi="宋体"/>
          <w:b/>
          <w:bCs/>
          <w:szCs w:val="21"/>
        </w:rPr>
      </w:pPr>
      <w:r w:rsidRPr="00CA4FEE">
        <w:rPr>
          <w:rFonts w:ascii="宋体" w:eastAsia="宋体" w:hAnsi="宋体" w:hint="eastAsia"/>
          <w:b/>
          <w:bCs/>
          <w:szCs w:val="21"/>
        </w:rPr>
        <w:t>备案编号：</w:t>
      </w:r>
      <w:r w:rsidRPr="00CA4FEE">
        <w:rPr>
          <w:rFonts w:ascii="宋体" w:eastAsia="宋体" w:hAnsi="宋体"/>
          <w:b/>
          <w:bCs/>
          <w:szCs w:val="21"/>
        </w:rPr>
        <w:t>HPU</w:t>
      </w:r>
      <w:r w:rsidR="00597376" w:rsidRPr="00CA4FEE">
        <w:rPr>
          <w:rFonts w:ascii="宋体" w:eastAsia="宋体" w:hAnsi="宋体" w:hint="eastAsia"/>
          <w:b/>
          <w:bCs/>
          <w:szCs w:val="21"/>
        </w:rPr>
        <w:t>政</w:t>
      </w:r>
      <w:r w:rsidRPr="00CA4FEE">
        <w:rPr>
          <w:rFonts w:ascii="宋体" w:eastAsia="宋体" w:hAnsi="宋体" w:hint="eastAsia"/>
          <w:b/>
          <w:bCs/>
          <w:szCs w:val="21"/>
        </w:rPr>
        <w:t>采</w:t>
      </w:r>
      <w:r w:rsidRPr="00CA4FEE">
        <w:rPr>
          <w:rFonts w:ascii="宋体" w:eastAsia="宋体" w:hAnsi="宋体"/>
          <w:b/>
          <w:bCs/>
          <w:szCs w:val="21"/>
        </w:rPr>
        <w:t>-2025-</w:t>
      </w:r>
      <w:r w:rsidR="00273BEC" w:rsidRPr="00CA4FEE">
        <w:rPr>
          <w:rFonts w:ascii="宋体" w:eastAsia="宋体" w:hAnsi="宋体"/>
          <w:b/>
          <w:bCs/>
          <w:szCs w:val="21"/>
        </w:rPr>
        <w:t>23</w:t>
      </w:r>
    </w:p>
    <w:p w14:paraId="5F618DD9" w14:textId="15F2AA57" w:rsidR="004B2065" w:rsidRPr="00CA4FEE" w:rsidRDefault="004B2065" w:rsidP="004B2065">
      <w:pPr>
        <w:spacing w:line="500" w:lineRule="exact"/>
        <w:rPr>
          <w:rFonts w:ascii="宋体" w:eastAsia="宋体" w:hAnsi="宋体"/>
          <w:b/>
          <w:bCs/>
          <w:szCs w:val="21"/>
        </w:rPr>
      </w:pPr>
      <w:r w:rsidRPr="00CA4FEE">
        <w:rPr>
          <w:rFonts w:ascii="宋体" w:eastAsia="宋体" w:hAnsi="宋体" w:hint="eastAsia"/>
          <w:b/>
          <w:bCs/>
          <w:szCs w:val="21"/>
        </w:rPr>
        <w:t>采购编号：</w:t>
      </w:r>
      <w:bookmarkStart w:id="1" w:name="OLE_LINK1"/>
      <w:r w:rsidR="00AE3CCA" w:rsidRPr="00CA4FEE">
        <w:rPr>
          <w:rFonts w:ascii="宋体" w:eastAsia="宋体" w:hAnsi="宋体" w:hint="eastAsia"/>
          <w:b/>
          <w:bCs/>
          <w:szCs w:val="21"/>
        </w:rPr>
        <w:t>豫财招标采购-2025-8</w:t>
      </w:r>
      <w:r w:rsidR="00AE3CCA" w:rsidRPr="00CA4FEE">
        <w:rPr>
          <w:rFonts w:ascii="宋体" w:eastAsia="宋体" w:hAnsi="宋体"/>
          <w:b/>
          <w:bCs/>
          <w:szCs w:val="21"/>
        </w:rPr>
        <w:t>20</w:t>
      </w:r>
      <w:bookmarkEnd w:id="1"/>
    </w:p>
    <w:p w14:paraId="3C8BA90E" w14:textId="4542E85B" w:rsidR="004B2065" w:rsidRPr="00CA4FEE" w:rsidRDefault="004B2065" w:rsidP="004B2065">
      <w:pPr>
        <w:spacing w:line="500" w:lineRule="exact"/>
        <w:rPr>
          <w:rFonts w:ascii="宋体" w:eastAsia="宋体" w:hAnsi="宋体"/>
          <w:b/>
          <w:bCs/>
          <w:szCs w:val="21"/>
        </w:rPr>
      </w:pPr>
      <w:r w:rsidRPr="00CA4FEE">
        <w:rPr>
          <w:rFonts w:ascii="宋体" w:eastAsia="宋体" w:hAnsi="宋体" w:hint="eastAsia"/>
          <w:b/>
          <w:bCs/>
          <w:szCs w:val="21"/>
        </w:rPr>
        <w:t>供方：</w:t>
      </w:r>
      <w:r w:rsidR="00CA4FEE" w:rsidRPr="00CA4FEE">
        <w:rPr>
          <w:rFonts w:ascii="宋体" w:eastAsia="宋体" w:hAnsi="宋体" w:hint="eastAsia"/>
          <w:b/>
          <w:bCs/>
          <w:szCs w:val="21"/>
        </w:rPr>
        <w:t>感知天下（北京）信息科技有限公司</w:t>
      </w:r>
      <w:r w:rsidRPr="00CA4FEE">
        <w:rPr>
          <w:rFonts w:ascii="宋体" w:eastAsia="宋体" w:hAnsi="宋体"/>
          <w:b/>
          <w:bCs/>
          <w:szCs w:val="21"/>
        </w:rPr>
        <w:t xml:space="preserve">          </w:t>
      </w:r>
      <w:r w:rsidR="008438A0" w:rsidRPr="00CA4FEE">
        <w:rPr>
          <w:rFonts w:ascii="宋体" w:eastAsia="宋体" w:hAnsi="宋体"/>
          <w:b/>
          <w:bCs/>
          <w:szCs w:val="21"/>
        </w:rPr>
        <w:t xml:space="preserve"> </w:t>
      </w:r>
      <w:r w:rsidRPr="00CA4FEE">
        <w:rPr>
          <w:rFonts w:ascii="宋体" w:eastAsia="宋体" w:hAnsi="宋体" w:hint="eastAsia"/>
          <w:b/>
          <w:bCs/>
          <w:szCs w:val="21"/>
        </w:rPr>
        <w:t>签约时间：2</w:t>
      </w:r>
      <w:r w:rsidRPr="00CA4FEE">
        <w:rPr>
          <w:rFonts w:ascii="宋体" w:eastAsia="宋体" w:hAnsi="宋体"/>
          <w:b/>
          <w:bCs/>
          <w:szCs w:val="21"/>
        </w:rPr>
        <w:t>025</w:t>
      </w:r>
      <w:r w:rsidRPr="00CA4FEE">
        <w:rPr>
          <w:rFonts w:ascii="宋体" w:eastAsia="宋体" w:hAnsi="宋体" w:hint="eastAsia"/>
          <w:b/>
          <w:bCs/>
          <w:szCs w:val="21"/>
        </w:rPr>
        <w:t xml:space="preserve">年 </w:t>
      </w:r>
      <w:r w:rsidR="00297E76">
        <w:rPr>
          <w:rFonts w:ascii="宋体" w:eastAsia="宋体" w:hAnsi="宋体"/>
          <w:b/>
          <w:bCs/>
          <w:szCs w:val="21"/>
        </w:rPr>
        <w:t>9</w:t>
      </w:r>
      <w:r w:rsidR="0095250D">
        <w:rPr>
          <w:rFonts w:ascii="宋体" w:eastAsia="宋体" w:hAnsi="宋体"/>
          <w:b/>
          <w:bCs/>
          <w:szCs w:val="21"/>
        </w:rPr>
        <w:t xml:space="preserve"> </w:t>
      </w:r>
      <w:r w:rsidRPr="00CA4FEE">
        <w:rPr>
          <w:rFonts w:ascii="宋体" w:eastAsia="宋体" w:hAnsi="宋体" w:hint="eastAsia"/>
          <w:b/>
          <w:bCs/>
          <w:szCs w:val="21"/>
        </w:rPr>
        <w:t xml:space="preserve">月 </w:t>
      </w:r>
      <w:r w:rsidR="00297E76">
        <w:rPr>
          <w:rFonts w:ascii="宋体" w:eastAsia="宋体" w:hAnsi="宋体"/>
          <w:b/>
          <w:bCs/>
          <w:szCs w:val="21"/>
        </w:rPr>
        <w:t>12</w:t>
      </w:r>
      <w:r w:rsidR="0095250D">
        <w:rPr>
          <w:rFonts w:ascii="宋体" w:eastAsia="宋体" w:hAnsi="宋体"/>
          <w:b/>
          <w:bCs/>
          <w:szCs w:val="21"/>
        </w:rPr>
        <w:t xml:space="preserve"> </w:t>
      </w:r>
      <w:r w:rsidRPr="00CA4FEE">
        <w:rPr>
          <w:rFonts w:ascii="宋体" w:eastAsia="宋体" w:hAnsi="宋体" w:hint="eastAsia"/>
          <w:b/>
          <w:bCs/>
          <w:szCs w:val="21"/>
        </w:rPr>
        <w:t>日</w:t>
      </w:r>
      <w:r w:rsidRPr="00CA4FEE">
        <w:rPr>
          <w:rFonts w:ascii="宋体" w:eastAsia="宋体" w:hAnsi="宋体"/>
          <w:b/>
          <w:bCs/>
          <w:szCs w:val="21"/>
        </w:rPr>
        <w:t xml:space="preserve"> </w:t>
      </w:r>
    </w:p>
    <w:p w14:paraId="54E15527" w14:textId="4AC34402" w:rsidR="004B2065" w:rsidRPr="00CA4FEE" w:rsidRDefault="004B2065" w:rsidP="004B2065">
      <w:pPr>
        <w:spacing w:line="500" w:lineRule="exact"/>
        <w:rPr>
          <w:rFonts w:ascii="宋体" w:eastAsia="宋体" w:hAnsi="宋体"/>
          <w:b/>
          <w:bCs/>
          <w:szCs w:val="21"/>
        </w:rPr>
      </w:pPr>
      <w:r w:rsidRPr="00CA4FEE">
        <w:rPr>
          <w:rFonts w:ascii="宋体" w:eastAsia="宋体" w:hAnsi="宋体" w:hint="eastAsia"/>
          <w:b/>
          <w:bCs/>
          <w:szCs w:val="21"/>
        </w:rPr>
        <w:t>需方：河南理工大学</w:t>
      </w:r>
      <w:r w:rsidRPr="00CA4FEE">
        <w:rPr>
          <w:rFonts w:ascii="宋体" w:eastAsia="宋体" w:hAnsi="宋体"/>
          <w:b/>
          <w:bCs/>
          <w:szCs w:val="21"/>
        </w:rPr>
        <w:t xml:space="preserve">            </w:t>
      </w:r>
      <w:r w:rsidR="00AE3CCA" w:rsidRPr="00CA4FEE">
        <w:rPr>
          <w:rFonts w:ascii="宋体" w:eastAsia="宋体" w:hAnsi="宋体"/>
          <w:b/>
          <w:bCs/>
          <w:szCs w:val="21"/>
        </w:rPr>
        <w:t xml:space="preserve">        </w:t>
      </w:r>
      <w:r w:rsidRPr="00CA4FEE">
        <w:rPr>
          <w:rFonts w:ascii="宋体" w:eastAsia="宋体" w:hAnsi="宋体"/>
          <w:b/>
          <w:bCs/>
          <w:szCs w:val="21"/>
        </w:rPr>
        <w:t xml:space="preserve"> </w:t>
      </w:r>
      <w:r w:rsidR="00CA4FEE">
        <w:rPr>
          <w:rFonts w:ascii="宋体" w:eastAsia="宋体" w:hAnsi="宋体"/>
          <w:b/>
          <w:bCs/>
          <w:szCs w:val="21"/>
        </w:rPr>
        <w:t xml:space="preserve">          </w:t>
      </w:r>
      <w:r w:rsidRPr="00CA4FEE">
        <w:rPr>
          <w:rFonts w:ascii="宋体" w:eastAsia="宋体" w:hAnsi="宋体" w:hint="eastAsia"/>
          <w:b/>
          <w:bCs/>
          <w:szCs w:val="21"/>
        </w:rPr>
        <w:t>签约地点：河南理工大学南校区</w:t>
      </w:r>
    </w:p>
    <w:p w14:paraId="638C958D" w14:textId="77777777" w:rsidR="004B2065" w:rsidRDefault="004B2065" w:rsidP="004B2065">
      <w:pPr>
        <w:spacing w:line="480" w:lineRule="exact"/>
        <w:ind w:firstLineChars="242" w:firstLine="678"/>
        <w:rPr>
          <w:rFonts w:hAnsi="宋体"/>
          <w:sz w:val="28"/>
        </w:rPr>
      </w:pPr>
    </w:p>
    <w:p w14:paraId="23524101" w14:textId="24ACCB7B"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供、需双方依据</w:t>
      </w:r>
      <w:r w:rsidR="00AE3CCA" w:rsidRPr="00AE3CCA">
        <w:rPr>
          <w:rFonts w:ascii="宋体" w:eastAsia="宋体" w:hAnsi="宋体" w:hint="eastAsia"/>
          <w:sz w:val="28"/>
          <w:szCs w:val="28"/>
        </w:rPr>
        <w:t>河南招标采购服务有限公司</w:t>
      </w:r>
      <w:r w:rsidRPr="00A26E23">
        <w:rPr>
          <w:rFonts w:ascii="宋体" w:eastAsia="宋体" w:hAnsi="宋体" w:hint="eastAsia"/>
          <w:sz w:val="28"/>
          <w:szCs w:val="28"/>
        </w:rPr>
        <w:t>签发的</w:t>
      </w:r>
      <w:r w:rsidR="00AE3CCA" w:rsidRPr="00AE3CCA">
        <w:rPr>
          <w:rFonts w:ascii="宋体" w:eastAsia="宋体" w:hAnsi="宋体" w:hint="eastAsia"/>
          <w:sz w:val="28"/>
          <w:szCs w:val="28"/>
        </w:rPr>
        <w:t>招标</w:t>
      </w:r>
      <w:r w:rsidRPr="00A26E23">
        <w:rPr>
          <w:rFonts w:ascii="宋体" w:eastAsia="宋体" w:hAnsi="宋体" w:hint="eastAsia"/>
          <w:sz w:val="28"/>
          <w:szCs w:val="28"/>
        </w:rPr>
        <w:t>文件</w:t>
      </w:r>
      <w:r w:rsidRPr="00A26E23">
        <w:rPr>
          <w:rFonts w:ascii="宋体" w:eastAsia="宋体" w:hAnsi="宋体"/>
          <w:sz w:val="28"/>
          <w:szCs w:val="28"/>
        </w:rPr>
        <w:t>[</w:t>
      </w:r>
      <w:r w:rsidRPr="00A26E23">
        <w:rPr>
          <w:rFonts w:ascii="宋体" w:eastAsia="宋体" w:hAnsi="宋体" w:hint="eastAsia"/>
          <w:b/>
          <w:bCs/>
          <w:sz w:val="28"/>
          <w:szCs w:val="28"/>
        </w:rPr>
        <w:t>采购编号</w:t>
      </w:r>
      <w:r w:rsidRPr="00A26E23">
        <w:rPr>
          <w:rFonts w:ascii="宋体" w:eastAsia="宋体" w:hAnsi="宋体" w:hint="eastAsia"/>
          <w:sz w:val="28"/>
          <w:szCs w:val="28"/>
        </w:rPr>
        <w:t>：</w:t>
      </w:r>
      <w:r w:rsidR="00AE3CCA" w:rsidRPr="00AE3CCA">
        <w:rPr>
          <w:rFonts w:ascii="宋体" w:eastAsia="宋体" w:hAnsi="宋体" w:hint="eastAsia"/>
          <w:b/>
          <w:bCs/>
          <w:sz w:val="28"/>
          <w:szCs w:val="28"/>
          <w:u w:val="single"/>
        </w:rPr>
        <w:t>豫财招标采购-2025-8</w:t>
      </w:r>
      <w:r w:rsidR="00AE3CCA" w:rsidRPr="00AE3CCA">
        <w:rPr>
          <w:rFonts w:ascii="宋体" w:eastAsia="宋体" w:hAnsi="宋体"/>
          <w:b/>
          <w:bCs/>
          <w:sz w:val="28"/>
          <w:szCs w:val="28"/>
          <w:u w:val="single"/>
        </w:rPr>
        <w:t>20</w:t>
      </w:r>
      <w:r w:rsidRPr="00AE3CCA">
        <w:rPr>
          <w:rFonts w:ascii="宋体" w:eastAsia="宋体" w:hAnsi="宋体" w:hint="eastAsia"/>
          <w:b/>
          <w:bCs/>
          <w:sz w:val="28"/>
          <w:szCs w:val="28"/>
          <w:u w:val="single"/>
        </w:rPr>
        <w:t>号</w:t>
      </w:r>
      <w:r w:rsidRPr="00A26E23">
        <w:rPr>
          <w:rFonts w:ascii="宋体" w:eastAsia="宋体" w:hAnsi="宋体"/>
          <w:sz w:val="28"/>
          <w:szCs w:val="28"/>
        </w:rPr>
        <w:t>]</w:t>
      </w:r>
      <w:r w:rsidR="00810A7B">
        <w:rPr>
          <w:rFonts w:ascii="宋体" w:eastAsia="宋体" w:hAnsi="宋体" w:hint="eastAsia"/>
          <w:sz w:val="28"/>
          <w:szCs w:val="28"/>
        </w:rPr>
        <w:t>中标</w:t>
      </w:r>
      <w:r w:rsidRPr="00A26E23">
        <w:rPr>
          <w:rFonts w:ascii="宋体" w:eastAsia="宋体" w:hAnsi="宋体" w:hint="eastAsia"/>
          <w:sz w:val="28"/>
          <w:szCs w:val="28"/>
        </w:rPr>
        <w:t>通知书，根据《中华人民共和国民法典》等有关规定以及需方</w:t>
      </w:r>
      <w:r w:rsidR="00810A7B">
        <w:rPr>
          <w:rFonts w:ascii="宋体" w:eastAsia="宋体" w:hAnsi="宋体" w:hint="eastAsia"/>
          <w:sz w:val="28"/>
          <w:szCs w:val="28"/>
        </w:rPr>
        <w:t>招标</w:t>
      </w:r>
      <w:r w:rsidRPr="00A26E23">
        <w:rPr>
          <w:rFonts w:ascii="宋体" w:eastAsia="宋体" w:hAnsi="宋体" w:hint="eastAsia"/>
          <w:sz w:val="28"/>
          <w:szCs w:val="28"/>
        </w:rPr>
        <w:t>文件和供方</w:t>
      </w:r>
      <w:r w:rsidR="00810A7B">
        <w:rPr>
          <w:rFonts w:ascii="宋体" w:eastAsia="宋体" w:hAnsi="宋体" w:hint="eastAsia"/>
          <w:sz w:val="28"/>
          <w:szCs w:val="28"/>
        </w:rPr>
        <w:t>投标</w:t>
      </w:r>
      <w:r w:rsidRPr="00A26E23">
        <w:rPr>
          <w:rFonts w:ascii="宋体" w:eastAsia="宋体" w:hAnsi="宋体" w:hint="eastAsia"/>
          <w:sz w:val="28"/>
          <w:szCs w:val="28"/>
        </w:rPr>
        <w:t>文件内容，供需双方经友好协商，现达成以下条款：</w:t>
      </w:r>
    </w:p>
    <w:p w14:paraId="259483BB"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一、合同标的与价款</w:t>
      </w:r>
    </w:p>
    <w:p w14:paraId="4D8E5188" w14:textId="1A127F0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本合同所指货物为</w:t>
      </w:r>
      <w:r w:rsidR="00AE3CCA" w:rsidRPr="00AE3CCA">
        <w:rPr>
          <w:rFonts w:ascii="宋体" w:eastAsia="宋体" w:hAnsi="宋体"/>
          <w:b/>
          <w:bCs/>
          <w:sz w:val="28"/>
          <w:szCs w:val="28"/>
          <w:u w:val="single"/>
        </w:rPr>
        <w:t>光学卫星影像智能处理与三维重建系统项目</w:t>
      </w:r>
      <w:r w:rsidRPr="00A26E23">
        <w:rPr>
          <w:rFonts w:ascii="宋体" w:eastAsia="宋体" w:hAnsi="宋体" w:hint="eastAsia"/>
          <w:sz w:val="28"/>
          <w:szCs w:val="28"/>
        </w:rPr>
        <w:t>（主要技术参数及配置见附件一、附件二），合同总价款为</w:t>
      </w:r>
      <w:r w:rsidRPr="00A26E23">
        <w:rPr>
          <w:rFonts w:ascii="宋体" w:eastAsia="宋体" w:hAnsi="宋体" w:hint="eastAsia"/>
          <w:b/>
          <w:bCs/>
          <w:sz w:val="28"/>
          <w:szCs w:val="28"/>
        </w:rPr>
        <w:t>人民币</w:t>
      </w:r>
      <w:r w:rsidRPr="00A26E23">
        <w:rPr>
          <w:rFonts w:ascii="宋体" w:eastAsia="宋体" w:hAnsi="宋体"/>
          <w:b/>
          <w:bCs/>
          <w:sz w:val="28"/>
          <w:szCs w:val="28"/>
          <w:u w:val="single"/>
        </w:rPr>
        <w:t xml:space="preserve">         </w:t>
      </w:r>
      <w:r w:rsidR="00AE3CCA">
        <w:rPr>
          <w:rFonts w:ascii="宋体" w:eastAsia="宋体" w:hAnsi="宋体"/>
          <w:b/>
          <w:bCs/>
          <w:sz w:val="28"/>
          <w:szCs w:val="28"/>
          <w:u w:val="single"/>
        </w:rPr>
        <w:t>1929000.00</w:t>
      </w:r>
      <w:r w:rsidRPr="00A26E23">
        <w:rPr>
          <w:rFonts w:ascii="宋体" w:eastAsia="宋体" w:hAnsi="宋体" w:hint="eastAsia"/>
          <w:b/>
          <w:bCs/>
          <w:sz w:val="28"/>
          <w:szCs w:val="28"/>
          <w:u w:val="single"/>
        </w:rPr>
        <w:t>元</w:t>
      </w:r>
      <w:r w:rsidRPr="00A26E23">
        <w:rPr>
          <w:rFonts w:ascii="宋体" w:eastAsia="宋体" w:hAnsi="宋体" w:hint="eastAsia"/>
          <w:sz w:val="28"/>
          <w:szCs w:val="28"/>
        </w:rPr>
        <w:t>（</w:t>
      </w:r>
      <w:r w:rsidRPr="00A26E23">
        <w:rPr>
          <w:rFonts w:ascii="宋体" w:eastAsia="宋体" w:hAnsi="宋体" w:hint="eastAsia"/>
          <w:b/>
          <w:bCs/>
          <w:sz w:val="28"/>
          <w:szCs w:val="28"/>
        </w:rPr>
        <w:t>大写：</w:t>
      </w:r>
      <w:r w:rsidRPr="00A26E23">
        <w:rPr>
          <w:rFonts w:ascii="宋体" w:eastAsia="宋体" w:hAnsi="宋体" w:hint="eastAsia"/>
          <w:b/>
          <w:bCs/>
          <w:sz w:val="28"/>
          <w:szCs w:val="28"/>
          <w:u w:val="single"/>
        </w:rPr>
        <w:t xml:space="preserve"> </w:t>
      </w:r>
      <w:r w:rsidR="00AE3CCA">
        <w:rPr>
          <w:rFonts w:ascii="宋体" w:eastAsia="宋体" w:hAnsi="宋体" w:hint="eastAsia"/>
          <w:b/>
          <w:bCs/>
          <w:sz w:val="28"/>
          <w:szCs w:val="28"/>
          <w:u w:val="single"/>
        </w:rPr>
        <w:t>壹佰玖拾贰万玖仟</w:t>
      </w:r>
      <w:r w:rsidRPr="00A26E23">
        <w:rPr>
          <w:rFonts w:ascii="宋体" w:eastAsia="宋体" w:hAnsi="宋体" w:hint="eastAsia"/>
          <w:b/>
          <w:bCs/>
          <w:sz w:val="28"/>
          <w:szCs w:val="28"/>
          <w:u w:val="single"/>
        </w:rPr>
        <w:t>元整</w:t>
      </w:r>
      <w:r w:rsidRPr="00A26E23">
        <w:rPr>
          <w:rFonts w:ascii="宋体" w:eastAsia="宋体" w:hAnsi="宋体" w:hint="eastAsia"/>
          <w:sz w:val="28"/>
          <w:szCs w:val="28"/>
        </w:rPr>
        <w:t>）；该价格已经包含生产、制造、运输、装卸、安装、调试、培训、保险、税金、利润、保修等相关全部费用。</w:t>
      </w:r>
    </w:p>
    <w:p w14:paraId="67DABBE0"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二、货物质量要求与售后服务要求</w:t>
      </w:r>
    </w:p>
    <w:p w14:paraId="4D6668AD"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供方应保证货物是全新、未使用过的，并完全符合国家相关技术质量规范及该货物的出厂标准。</w:t>
      </w:r>
    </w:p>
    <w:p w14:paraId="6CCA88B1"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货物的质量、规格、性能及技术规范等要求详见附件一与附件二；质保期及售后服务要求按采购文件及响应文件相应条款执行（详见附件三）。</w:t>
      </w:r>
    </w:p>
    <w:p w14:paraId="30EAD1F5"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三、合同履行的地点及进度</w:t>
      </w:r>
    </w:p>
    <w:p w14:paraId="3B856DF5" w14:textId="217F0223"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合同签字盖章后，供方应于本合同签订之日起</w:t>
      </w:r>
      <w:r w:rsidR="00C15CC2">
        <w:rPr>
          <w:rFonts w:ascii="宋体" w:eastAsia="宋体" w:hAnsi="宋体"/>
          <w:b/>
          <w:bCs/>
          <w:sz w:val="28"/>
          <w:szCs w:val="28"/>
          <w:u w:val="single"/>
        </w:rPr>
        <w:t>1</w:t>
      </w:r>
      <w:r w:rsidR="00C15CC2">
        <w:rPr>
          <w:rFonts w:ascii="宋体" w:eastAsia="宋体" w:hAnsi="宋体" w:hint="eastAsia"/>
          <w:b/>
          <w:bCs/>
          <w:sz w:val="28"/>
          <w:szCs w:val="28"/>
          <w:u w:val="single"/>
        </w:rPr>
        <w:t>个月</w:t>
      </w:r>
      <w:r w:rsidRPr="00A26E23">
        <w:rPr>
          <w:rFonts w:ascii="宋体" w:eastAsia="宋体" w:hAnsi="宋体" w:hint="eastAsia"/>
          <w:sz w:val="28"/>
          <w:szCs w:val="28"/>
        </w:rPr>
        <w:t>内将合同条款中的全部货物运送到河南理工大学</w:t>
      </w:r>
      <w:r w:rsidR="00597376">
        <w:rPr>
          <w:rFonts w:ascii="宋体" w:eastAsia="宋体" w:hAnsi="宋体" w:hint="eastAsia"/>
          <w:b/>
          <w:bCs/>
          <w:sz w:val="28"/>
          <w:szCs w:val="28"/>
          <w:u w:val="single"/>
        </w:rPr>
        <w:t xml:space="preserve"> </w:t>
      </w:r>
      <w:r w:rsidR="00C15CC2">
        <w:rPr>
          <w:rFonts w:ascii="宋体" w:eastAsia="宋体" w:hAnsi="宋体" w:hint="eastAsia"/>
          <w:b/>
          <w:bCs/>
          <w:sz w:val="28"/>
          <w:szCs w:val="28"/>
          <w:u w:val="single"/>
        </w:rPr>
        <w:t>测绘学院</w:t>
      </w:r>
      <w:r w:rsidRPr="00A26E23">
        <w:rPr>
          <w:rFonts w:ascii="宋体" w:eastAsia="宋体" w:hAnsi="宋体" w:hint="eastAsia"/>
          <w:sz w:val="28"/>
          <w:szCs w:val="28"/>
        </w:rPr>
        <w:t>指定地点，尽快完成货物的安装、调试和人员培训。需方应在货物到达指定地点后，提供</w:t>
      </w:r>
      <w:r w:rsidRPr="00A26E23">
        <w:rPr>
          <w:rFonts w:ascii="宋体" w:eastAsia="宋体" w:hAnsi="宋体" w:hint="eastAsia"/>
          <w:sz w:val="28"/>
          <w:szCs w:val="28"/>
        </w:rPr>
        <w:lastRenderedPageBreak/>
        <w:t>符合安装条件的场地、环境等。</w:t>
      </w:r>
    </w:p>
    <w:p w14:paraId="08D83490"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四、技术资料</w:t>
      </w:r>
    </w:p>
    <w:p w14:paraId="696522A5"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合同签订后</w:t>
      </w:r>
      <w:r w:rsidRPr="00A26E23">
        <w:rPr>
          <w:rFonts w:ascii="宋体" w:eastAsia="宋体" w:hAnsi="宋体"/>
          <w:sz w:val="28"/>
          <w:szCs w:val="28"/>
        </w:rPr>
        <w:t>7</w:t>
      </w:r>
      <w:r w:rsidRPr="00A26E23">
        <w:rPr>
          <w:rFonts w:ascii="宋体" w:eastAsia="宋体" w:hAnsi="宋体" w:hint="eastAsia"/>
          <w:sz w:val="28"/>
          <w:szCs w:val="28"/>
        </w:rPr>
        <w:t>天之内，供方应将每套货物的中（英）文技术资料一套（如目录索引、操作手册、使用指南、维修指南（或）服务手册）提交给需方。另外一套完整的上述资料供方应包装好随同每批货物装箱发运。</w:t>
      </w:r>
    </w:p>
    <w:p w14:paraId="67EF05D5"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五、使用合同文件和资料</w:t>
      </w:r>
    </w:p>
    <w:p w14:paraId="57BF99D0"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事先未经需方书面同意，供方不得将由需方或代表需方提供的有关合同或任何合同条文、规格、计划、模型等提供给与履行本合同无关的任何其他人。即使向与履行本合同有关的人员提供，也应注意保密并限于履行合同所必需的范围。</w:t>
      </w:r>
    </w:p>
    <w:p w14:paraId="6C7CADCE"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六、检验和测试</w:t>
      </w:r>
    </w:p>
    <w:p w14:paraId="0624B199"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货物抵达目的地后，由需方对货物的质量、规格、数量和重量进行检验，如果发现规格、数量或两者有与合同规定不一致的地方；或对成套货物安装调试、人员培训有异议的；或证实货物是有缺陷的，包括潜在的缺陷或使用不符合要求的材料等，需方应尽快以书面形式通知供方。供方在收到通知后最迟应于</w:t>
      </w:r>
      <w:r w:rsidRPr="00A26E23">
        <w:rPr>
          <w:rFonts w:ascii="宋体" w:eastAsia="宋体" w:hAnsi="宋体"/>
          <w:sz w:val="28"/>
          <w:szCs w:val="28"/>
        </w:rPr>
        <w:t>24</w:t>
      </w:r>
      <w:r w:rsidRPr="00A26E23">
        <w:rPr>
          <w:rFonts w:ascii="宋体" w:eastAsia="宋体" w:hAnsi="宋体" w:hint="eastAsia"/>
          <w:sz w:val="28"/>
          <w:szCs w:val="28"/>
        </w:rPr>
        <w:t>小时内解决问题。</w:t>
      </w:r>
    </w:p>
    <w:p w14:paraId="48BDF480" w14:textId="77777777" w:rsidR="004B2065" w:rsidRPr="00A26E23" w:rsidRDefault="004B2065" w:rsidP="00A26E23">
      <w:pPr>
        <w:pStyle w:val="a7"/>
        <w:spacing w:line="480" w:lineRule="exact"/>
        <w:ind w:firstLineChars="200" w:firstLine="560"/>
        <w:rPr>
          <w:rFonts w:hAnsi="宋体"/>
          <w:sz w:val="28"/>
          <w:szCs w:val="28"/>
        </w:rPr>
      </w:pPr>
      <w:r w:rsidRPr="00A26E23">
        <w:rPr>
          <w:rFonts w:hAnsi="宋体" w:hint="eastAsia"/>
          <w:sz w:val="28"/>
          <w:szCs w:val="28"/>
        </w:rPr>
        <w:t>如果供方在收到通知后</w:t>
      </w:r>
      <w:r w:rsidRPr="00A26E23">
        <w:rPr>
          <w:rFonts w:hAnsi="宋体"/>
          <w:sz w:val="28"/>
          <w:szCs w:val="28"/>
        </w:rPr>
        <w:t>7</w:t>
      </w:r>
      <w:r w:rsidRPr="00A26E23">
        <w:rPr>
          <w:rFonts w:hAnsi="宋体" w:hint="eastAsia"/>
          <w:sz w:val="28"/>
          <w:szCs w:val="28"/>
        </w:rPr>
        <w:t>天内没有解决问题，需方可采取必要的补救措施，但由此引发的风险和费用均由供方承担。</w:t>
      </w:r>
    </w:p>
    <w:p w14:paraId="3A59BC00"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如供、需双方对货物的质量发生争议，可委托具有国家规定相关资质的第三方检验机构检验，检验和测试不论在何处发生，一切费用均由供方承担。</w:t>
      </w:r>
    </w:p>
    <w:p w14:paraId="1F8E1C40" w14:textId="77777777" w:rsidR="004B2065" w:rsidRPr="00A26E23" w:rsidRDefault="004B2065" w:rsidP="00A26E23">
      <w:pPr>
        <w:pStyle w:val="a7"/>
        <w:spacing w:line="480" w:lineRule="exact"/>
        <w:ind w:firstLineChars="200" w:firstLine="560"/>
        <w:rPr>
          <w:rFonts w:hAnsi="宋体"/>
          <w:sz w:val="28"/>
          <w:szCs w:val="28"/>
        </w:rPr>
      </w:pPr>
      <w:r w:rsidRPr="00A26E23">
        <w:rPr>
          <w:rFonts w:hAnsi="宋体" w:hint="eastAsia"/>
          <w:sz w:val="28"/>
          <w:szCs w:val="28"/>
        </w:rPr>
        <w:t>七、验收</w:t>
      </w:r>
    </w:p>
    <w:p w14:paraId="29DE8B55" w14:textId="77777777" w:rsidR="004B2065" w:rsidRPr="00A26E23" w:rsidRDefault="004B2065" w:rsidP="00A26E23">
      <w:pPr>
        <w:pStyle w:val="a7"/>
        <w:spacing w:line="480" w:lineRule="exact"/>
        <w:ind w:firstLineChars="200" w:firstLine="560"/>
        <w:rPr>
          <w:rFonts w:hAnsi="宋体"/>
          <w:sz w:val="28"/>
          <w:szCs w:val="28"/>
        </w:rPr>
      </w:pPr>
      <w:r w:rsidRPr="00A26E23">
        <w:rPr>
          <w:rFonts w:hAnsi="宋体"/>
          <w:sz w:val="28"/>
          <w:szCs w:val="28"/>
        </w:rPr>
        <w:t>1.</w:t>
      </w:r>
      <w:r w:rsidRPr="00A26E23">
        <w:rPr>
          <w:rFonts w:hAnsi="宋体" w:hint="eastAsia"/>
          <w:sz w:val="28"/>
          <w:szCs w:val="28"/>
        </w:rPr>
        <w:t>开箱验收：货物到达目的地后，供方按照合同所列规格型号、技术参数以及数量等进行开箱验收，并按要求及时填写到货开箱验收报告（见附件四）。</w:t>
      </w:r>
      <w:r w:rsidRPr="00A26E23">
        <w:rPr>
          <w:rFonts w:hAnsi="宋体"/>
          <w:sz w:val="28"/>
          <w:szCs w:val="28"/>
        </w:rPr>
        <w:t xml:space="preserve">      </w:t>
      </w:r>
    </w:p>
    <w:p w14:paraId="59940BAD" w14:textId="77777777" w:rsidR="004B2065" w:rsidRPr="00A26E23" w:rsidRDefault="004B2065" w:rsidP="00A26E23">
      <w:pPr>
        <w:pStyle w:val="a7"/>
        <w:spacing w:line="480" w:lineRule="exact"/>
        <w:ind w:firstLineChars="200" w:firstLine="560"/>
        <w:rPr>
          <w:rFonts w:hAnsi="宋体"/>
          <w:sz w:val="28"/>
          <w:szCs w:val="28"/>
        </w:rPr>
      </w:pPr>
      <w:r w:rsidRPr="00A26E23">
        <w:rPr>
          <w:rFonts w:hAnsi="宋体"/>
          <w:sz w:val="28"/>
          <w:szCs w:val="28"/>
        </w:rPr>
        <w:t>2.</w:t>
      </w:r>
      <w:r w:rsidRPr="00A26E23">
        <w:rPr>
          <w:rFonts w:hAnsi="宋体" w:hint="eastAsia"/>
          <w:sz w:val="28"/>
          <w:szCs w:val="28"/>
        </w:rPr>
        <w:t>正式验收：货物开箱验收合格后，供方尽快对货物进行安装、调试，完成使用培训，确保货物正常运行后向需方提出货物验收申请，</w:t>
      </w:r>
      <w:r w:rsidRPr="00A26E23">
        <w:rPr>
          <w:rFonts w:hAnsi="宋体" w:hint="eastAsia"/>
          <w:sz w:val="28"/>
          <w:szCs w:val="28"/>
        </w:rPr>
        <w:lastRenderedPageBreak/>
        <w:t>根据验收申请，需要组织相关人员或第三方进行正式验收。</w:t>
      </w:r>
    </w:p>
    <w:p w14:paraId="1F90D6D9"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需方严格按合同内容进行验收，供方不得变更合同中的货物品牌、型号、规格等。如因特殊原因需要变更，则必须向需方递交书面变更申请，并经同意后方可更换，供方应承担因更换而支付的一切费用。未经需方同意而进行变更，需方有权不予验收，并视为违约行为，同时要求供方按原合同执行。因更换而造成逾期交货，仍按逾期交货处理。</w:t>
      </w:r>
    </w:p>
    <w:p w14:paraId="128F04FF"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八、人员培训</w:t>
      </w:r>
    </w:p>
    <w:p w14:paraId="13BF6D07"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供方应当安排技术人员免费为需方人员进行技术培训和现场指导，使购买的货物达到国家规定运行标准和使用要求。</w:t>
      </w:r>
    </w:p>
    <w:p w14:paraId="31C65679"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九、付款方式及期限</w:t>
      </w:r>
    </w:p>
    <w:p w14:paraId="20F02AE3" w14:textId="30C00DAC"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sz w:val="28"/>
          <w:szCs w:val="28"/>
        </w:rPr>
        <w:t>1.</w:t>
      </w:r>
      <w:r w:rsidRPr="00A26E23">
        <w:rPr>
          <w:rFonts w:ascii="宋体" w:eastAsia="宋体" w:hAnsi="宋体" w:hint="eastAsia"/>
          <w:sz w:val="28"/>
          <w:szCs w:val="28"/>
        </w:rPr>
        <w:t>货物合同签订后，需方向供方支付合同额</w:t>
      </w:r>
      <w:r w:rsidRPr="00A26E23">
        <w:rPr>
          <w:rFonts w:ascii="宋体" w:eastAsia="宋体" w:hAnsi="宋体"/>
          <w:b/>
          <w:bCs/>
          <w:sz w:val="28"/>
          <w:szCs w:val="28"/>
        </w:rPr>
        <w:t xml:space="preserve"> 20%</w:t>
      </w:r>
      <w:r w:rsidRPr="00A26E23">
        <w:rPr>
          <w:rFonts w:ascii="宋体" w:eastAsia="宋体" w:hAnsi="宋体" w:hint="eastAsia"/>
          <w:b/>
          <w:bCs/>
          <w:sz w:val="28"/>
          <w:szCs w:val="28"/>
        </w:rPr>
        <w:t>的预付款</w:t>
      </w:r>
      <w:r w:rsidRPr="00A26E23">
        <w:rPr>
          <w:rFonts w:ascii="宋体" w:eastAsia="宋体" w:hAnsi="宋体" w:hint="eastAsia"/>
          <w:sz w:val="28"/>
          <w:szCs w:val="28"/>
        </w:rPr>
        <w:t>（</w:t>
      </w:r>
      <w:r w:rsidRPr="00A26E23">
        <w:rPr>
          <w:rFonts w:ascii="宋体" w:eastAsia="宋体" w:hAnsi="宋体" w:hint="eastAsia"/>
          <w:b/>
          <w:bCs/>
          <w:sz w:val="28"/>
          <w:szCs w:val="28"/>
          <w:u w:val="single"/>
        </w:rPr>
        <w:t>¥</w:t>
      </w:r>
      <w:r w:rsidRPr="00A26E23">
        <w:rPr>
          <w:rFonts w:ascii="宋体" w:eastAsia="宋体" w:hAnsi="宋体"/>
          <w:b/>
          <w:bCs/>
          <w:sz w:val="28"/>
          <w:szCs w:val="28"/>
          <w:u w:val="single"/>
        </w:rPr>
        <w:t xml:space="preserve"> </w:t>
      </w:r>
      <w:r w:rsidR="00DC171B">
        <w:rPr>
          <w:rFonts w:ascii="宋体" w:eastAsia="宋体" w:hAnsi="宋体"/>
          <w:b/>
          <w:bCs/>
          <w:sz w:val="28"/>
          <w:szCs w:val="28"/>
          <w:u w:val="single"/>
        </w:rPr>
        <w:t>385800.00</w:t>
      </w:r>
      <w:r w:rsidRPr="00A26E23">
        <w:rPr>
          <w:rFonts w:ascii="宋体" w:eastAsia="宋体" w:hAnsi="宋体" w:hint="eastAsia"/>
          <w:b/>
          <w:bCs/>
          <w:sz w:val="28"/>
          <w:szCs w:val="28"/>
          <w:u w:val="single"/>
        </w:rPr>
        <w:t>元</w:t>
      </w:r>
      <w:r w:rsidRPr="00A26E23">
        <w:rPr>
          <w:rFonts w:ascii="宋体" w:eastAsia="宋体" w:hAnsi="宋体" w:hint="eastAsia"/>
          <w:sz w:val="28"/>
          <w:szCs w:val="28"/>
        </w:rPr>
        <w:t>），货物到达合同约定的交货地点并开箱验收合格后，需方向供方支付合同额</w:t>
      </w:r>
      <w:r w:rsidRPr="00A26E23">
        <w:rPr>
          <w:rFonts w:ascii="宋体" w:eastAsia="宋体" w:hAnsi="宋体"/>
          <w:sz w:val="28"/>
          <w:szCs w:val="28"/>
        </w:rPr>
        <w:t xml:space="preserve"> </w:t>
      </w:r>
      <w:r w:rsidRPr="00A26E23">
        <w:rPr>
          <w:rFonts w:ascii="宋体" w:eastAsia="宋体" w:hAnsi="宋体"/>
          <w:b/>
          <w:bCs/>
          <w:sz w:val="28"/>
          <w:szCs w:val="28"/>
        </w:rPr>
        <w:t>50%</w:t>
      </w:r>
      <w:r w:rsidRPr="00A26E23">
        <w:rPr>
          <w:rFonts w:ascii="宋体" w:eastAsia="宋体" w:hAnsi="宋体" w:hint="eastAsia"/>
          <w:b/>
          <w:bCs/>
          <w:sz w:val="28"/>
          <w:szCs w:val="28"/>
        </w:rPr>
        <w:t>的货款</w:t>
      </w:r>
      <w:r w:rsidRPr="00A26E23">
        <w:rPr>
          <w:rFonts w:ascii="宋体" w:eastAsia="宋体" w:hAnsi="宋体" w:hint="eastAsia"/>
          <w:sz w:val="28"/>
          <w:szCs w:val="28"/>
        </w:rPr>
        <w:t>（</w:t>
      </w:r>
      <w:r w:rsidRPr="00A26E23">
        <w:rPr>
          <w:rFonts w:ascii="宋体" w:eastAsia="宋体" w:hAnsi="宋体" w:hint="eastAsia"/>
          <w:b/>
          <w:bCs/>
          <w:sz w:val="28"/>
          <w:szCs w:val="28"/>
          <w:u w:val="single"/>
        </w:rPr>
        <w:t>¥</w:t>
      </w:r>
      <w:r w:rsidRPr="00A26E23">
        <w:rPr>
          <w:rFonts w:ascii="宋体" w:eastAsia="宋体" w:hAnsi="宋体"/>
          <w:b/>
          <w:bCs/>
          <w:sz w:val="28"/>
          <w:szCs w:val="28"/>
          <w:u w:val="single"/>
        </w:rPr>
        <w:t xml:space="preserve"> </w:t>
      </w:r>
      <w:r w:rsidR="00DC171B">
        <w:rPr>
          <w:rFonts w:ascii="宋体" w:eastAsia="宋体" w:hAnsi="宋体"/>
          <w:b/>
          <w:bCs/>
          <w:sz w:val="28"/>
          <w:szCs w:val="28"/>
          <w:u w:val="single"/>
        </w:rPr>
        <w:t>964500.00</w:t>
      </w:r>
      <w:r w:rsidRPr="00A26E23">
        <w:rPr>
          <w:rFonts w:ascii="宋体" w:eastAsia="宋体" w:hAnsi="宋体" w:hint="eastAsia"/>
          <w:b/>
          <w:bCs/>
          <w:sz w:val="28"/>
          <w:szCs w:val="28"/>
          <w:u w:val="single"/>
        </w:rPr>
        <w:t>元</w:t>
      </w:r>
      <w:r w:rsidRPr="00A26E23">
        <w:rPr>
          <w:rFonts w:ascii="宋体" w:eastAsia="宋体" w:hAnsi="宋体" w:hint="eastAsia"/>
          <w:sz w:val="28"/>
          <w:szCs w:val="28"/>
        </w:rPr>
        <w:t>），货物经调试运行后并经供、需双方正式验收合格后，需方向供方支付</w:t>
      </w:r>
      <w:r w:rsidRPr="00A26E23">
        <w:rPr>
          <w:rFonts w:ascii="宋体" w:eastAsia="宋体" w:hAnsi="宋体" w:hint="eastAsia"/>
          <w:b/>
          <w:bCs/>
          <w:sz w:val="28"/>
          <w:szCs w:val="28"/>
        </w:rPr>
        <w:t>剩余货款</w:t>
      </w:r>
      <w:r w:rsidRPr="00A26E23">
        <w:rPr>
          <w:rFonts w:ascii="宋体" w:eastAsia="宋体" w:hAnsi="宋体" w:hint="eastAsia"/>
          <w:sz w:val="28"/>
          <w:szCs w:val="28"/>
        </w:rPr>
        <w:t>（</w:t>
      </w:r>
      <w:r w:rsidRPr="00A26E23">
        <w:rPr>
          <w:rFonts w:ascii="宋体" w:eastAsia="宋体" w:hAnsi="宋体" w:hint="eastAsia"/>
          <w:b/>
          <w:bCs/>
          <w:sz w:val="28"/>
          <w:szCs w:val="28"/>
          <w:u w:val="single"/>
        </w:rPr>
        <w:t>¥</w:t>
      </w:r>
      <w:r w:rsidRPr="00A26E23">
        <w:rPr>
          <w:rFonts w:ascii="宋体" w:eastAsia="宋体" w:hAnsi="宋体"/>
          <w:b/>
          <w:bCs/>
          <w:sz w:val="28"/>
          <w:szCs w:val="28"/>
          <w:u w:val="single"/>
        </w:rPr>
        <w:t xml:space="preserve"> </w:t>
      </w:r>
      <w:r w:rsidR="00DC171B">
        <w:rPr>
          <w:rFonts w:ascii="宋体" w:eastAsia="宋体" w:hAnsi="宋体"/>
          <w:b/>
          <w:bCs/>
          <w:sz w:val="28"/>
          <w:szCs w:val="28"/>
          <w:u w:val="single"/>
        </w:rPr>
        <w:t>578700.00</w:t>
      </w:r>
      <w:r w:rsidRPr="00A26E23">
        <w:rPr>
          <w:rFonts w:ascii="宋体" w:eastAsia="宋体" w:hAnsi="宋体" w:hint="eastAsia"/>
          <w:b/>
          <w:bCs/>
          <w:sz w:val="28"/>
          <w:szCs w:val="28"/>
          <w:u w:val="single"/>
        </w:rPr>
        <w:t>元</w:t>
      </w:r>
      <w:r w:rsidRPr="00A26E23">
        <w:rPr>
          <w:rFonts w:ascii="宋体" w:eastAsia="宋体" w:hAnsi="宋体" w:hint="eastAsia"/>
          <w:sz w:val="28"/>
          <w:szCs w:val="28"/>
        </w:rPr>
        <w:t>）。</w:t>
      </w:r>
    </w:p>
    <w:p w14:paraId="38AA1285"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sz w:val="28"/>
          <w:szCs w:val="28"/>
        </w:rPr>
        <w:t>2.</w:t>
      </w:r>
      <w:r w:rsidRPr="00A26E23">
        <w:rPr>
          <w:rFonts w:ascii="宋体" w:eastAsia="宋体" w:hAnsi="宋体" w:hint="eastAsia"/>
          <w:sz w:val="28"/>
          <w:szCs w:val="28"/>
        </w:rPr>
        <w:t>在支付预付款前，供方需按合同总金额开具真实、合法的发票。</w:t>
      </w:r>
    </w:p>
    <w:p w14:paraId="6F9539CD"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十、免税</w:t>
      </w:r>
      <w:r w:rsidRPr="00A26E23">
        <w:rPr>
          <w:rFonts w:ascii="宋体" w:eastAsia="宋体" w:hAnsi="宋体"/>
          <w:sz w:val="28"/>
          <w:szCs w:val="28"/>
        </w:rPr>
        <w:t xml:space="preserve"> </w:t>
      </w:r>
    </w:p>
    <w:p w14:paraId="4AD7643C"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免税产品应由供需双方依据海关的要求签订委托进口代理协议，确认供需双方的责任与义务。委托进口代理协议作为本合同的不可分割部分。</w:t>
      </w:r>
      <w:r w:rsidRPr="00A26E23">
        <w:rPr>
          <w:rFonts w:ascii="宋体" w:eastAsia="宋体" w:hAnsi="宋体"/>
          <w:sz w:val="28"/>
          <w:szCs w:val="28"/>
        </w:rPr>
        <w:t xml:space="preserve"> </w:t>
      </w:r>
    </w:p>
    <w:p w14:paraId="442D27E4"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十一、知识产权</w:t>
      </w:r>
      <w:r w:rsidRPr="00A26E23">
        <w:rPr>
          <w:rFonts w:ascii="宋体" w:eastAsia="宋体" w:hAnsi="宋体"/>
          <w:sz w:val="28"/>
          <w:szCs w:val="28"/>
        </w:rPr>
        <w:t xml:space="preserve"> </w:t>
      </w:r>
    </w:p>
    <w:p w14:paraId="1360245B"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供方应保证需方在使用其所提供的产品时免受第三方提出侵犯其专利权、商标权或保护期等的起诉。</w:t>
      </w:r>
      <w:r w:rsidRPr="00A26E23">
        <w:rPr>
          <w:rFonts w:ascii="宋体" w:eastAsia="宋体" w:hAnsi="宋体"/>
          <w:sz w:val="28"/>
          <w:szCs w:val="28"/>
        </w:rPr>
        <w:t xml:space="preserve"> </w:t>
      </w:r>
    </w:p>
    <w:p w14:paraId="6A5F7852"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十二、本合同的组成文件</w:t>
      </w:r>
    </w:p>
    <w:p w14:paraId="6B97C3A5"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本合同及附件、投标（响应）文件及其附件、招标（采购）文件及补充通知、评审中的磋商（谈判）记录、中标（成交）通知书、国家、行业或企业（以最高的为准）标准、规范及有关技术文件等。</w:t>
      </w:r>
      <w:r w:rsidRPr="00A26E23">
        <w:rPr>
          <w:rFonts w:ascii="宋体" w:eastAsia="宋体" w:hAnsi="宋体"/>
          <w:sz w:val="28"/>
          <w:szCs w:val="28"/>
        </w:rPr>
        <w:t xml:space="preserve"> </w:t>
      </w:r>
    </w:p>
    <w:p w14:paraId="38397353"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lastRenderedPageBreak/>
        <w:t>十三、违约与索赔</w:t>
      </w:r>
    </w:p>
    <w:p w14:paraId="0F09FDAA"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供方未按期交付货物的，应向需方偿付违约金，违约金按每周合同总价款的</w:t>
      </w:r>
      <w:r w:rsidRPr="00A26E23">
        <w:rPr>
          <w:rFonts w:ascii="宋体" w:eastAsia="宋体" w:hAnsi="宋体"/>
          <w:sz w:val="28"/>
          <w:szCs w:val="28"/>
        </w:rPr>
        <w:t>1%</w:t>
      </w:r>
      <w:r w:rsidRPr="00A26E23">
        <w:rPr>
          <w:rFonts w:ascii="宋体" w:eastAsia="宋体" w:hAnsi="宋体" w:hint="eastAsia"/>
          <w:sz w:val="28"/>
          <w:szCs w:val="28"/>
        </w:rPr>
        <w:t>计收。该违约金的最高限额为合同总价款的</w:t>
      </w:r>
      <w:r w:rsidRPr="00A26E23">
        <w:rPr>
          <w:rFonts w:ascii="宋体" w:eastAsia="宋体" w:hAnsi="宋体"/>
          <w:sz w:val="28"/>
          <w:szCs w:val="28"/>
        </w:rPr>
        <w:t>10%</w:t>
      </w:r>
      <w:r w:rsidRPr="00A26E23">
        <w:rPr>
          <w:rFonts w:ascii="宋体" w:eastAsia="宋体" w:hAnsi="宋体" w:hint="eastAsia"/>
          <w:sz w:val="28"/>
          <w:szCs w:val="28"/>
        </w:rPr>
        <w:t>。一周按</w:t>
      </w:r>
      <w:r w:rsidRPr="00A26E23">
        <w:rPr>
          <w:rFonts w:ascii="宋体" w:eastAsia="宋体" w:hAnsi="宋体"/>
          <w:sz w:val="28"/>
          <w:szCs w:val="28"/>
        </w:rPr>
        <w:t>7</w:t>
      </w:r>
      <w:r w:rsidRPr="00A26E23">
        <w:rPr>
          <w:rFonts w:ascii="宋体" w:eastAsia="宋体" w:hAnsi="宋体" w:hint="eastAsia"/>
          <w:sz w:val="28"/>
          <w:szCs w:val="28"/>
        </w:rPr>
        <w:t>天计算，不足</w:t>
      </w:r>
      <w:r w:rsidRPr="00A26E23">
        <w:rPr>
          <w:rFonts w:ascii="宋体" w:eastAsia="宋体" w:hAnsi="宋体"/>
          <w:sz w:val="28"/>
          <w:szCs w:val="28"/>
        </w:rPr>
        <w:t>7</w:t>
      </w:r>
      <w:r w:rsidRPr="00A26E23">
        <w:rPr>
          <w:rFonts w:ascii="宋体" w:eastAsia="宋体" w:hAnsi="宋体" w:hint="eastAsia"/>
          <w:sz w:val="28"/>
          <w:szCs w:val="28"/>
        </w:rPr>
        <w:t>天按一周计算。如果达到最高限额，需方有权解除合同，要求供方返还已支付的预付款同时保留向供方追诉的权利。</w:t>
      </w:r>
    </w:p>
    <w:p w14:paraId="0D551351"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供方不能交付货物的，应返回需方已支付的预付款，且向需方偿付合同总价款</w:t>
      </w:r>
      <w:r w:rsidRPr="00A26E23">
        <w:rPr>
          <w:rFonts w:ascii="宋体" w:eastAsia="宋体" w:hAnsi="宋体"/>
          <w:sz w:val="28"/>
          <w:szCs w:val="28"/>
        </w:rPr>
        <w:t>10%</w:t>
      </w:r>
      <w:r w:rsidRPr="00A26E23">
        <w:rPr>
          <w:rFonts w:ascii="宋体" w:eastAsia="宋体" w:hAnsi="宋体" w:hint="eastAsia"/>
          <w:sz w:val="28"/>
          <w:szCs w:val="28"/>
        </w:rPr>
        <w:t>的违约金，同时需方有权解除合同。</w:t>
      </w:r>
    </w:p>
    <w:p w14:paraId="13D2B284"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如果供方对货物的偏差负有责任，而需方在规定的检验、安装、调试、验收和质量保证期内提出了索赔，供方应按照需方同意的下列一种或几种方式解决索赔事宜：</w:t>
      </w:r>
    </w:p>
    <w:p w14:paraId="15172C40" w14:textId="77777777" w:rsidR="004B2065" w:rsidRPr="00A26E23" w:rsidRDefault="004B2065" w:rsidP="00A26E23">
      <w:pPr>
        <w:pStyle w:val="a7"/>
        <w:tabs>
          <w:tab w:val="left" w:pos="1260"/>
        </w:tabs>
        <w:spacing w:line="480" w:lineRule="exact"/>
        <w:ind w:firstLineChars="200" w:firstLine="560"/>
        <w:rPr>
          <w:rFonts w:hAnsi="宋体"/>
          <w:sz w:val="28"/>
          <w:szCs w:val="28"/>
        </w:rPr>
      </w:pPr>
      <w:r w:rsidRPr="00A26E23">
        <w:rPr>
          <w:rFonts w:hAnsi="宋体"/>
          <w:sz w:val="28"/>
          <w:szCs w:val="28"/>
        </w:rPr>
        <w:t>1.</w:t>
      </w:r>
      <w:r w:rsidRPr="00A26E23">
        <w:rPr>
          <w:rFonts w:hAnsi="宋体" w:hint="eastAsia"/>
          <w:sz w:val="28"/>
          <w:szCs w:val="28"/>
        </w:rPr>
        <w:t>供方同意退货并用合同规定的货币将货款退还给需方，并承担由此发生的一切损失和费用，包括利息、银行手续费、运费、保险费、检验费、仓储费、装卸费以及为看管和保护退回货物所需的其它必要费用。</w:t>
      </w:r>
    </w:p>
    <w:p w14:paraId="350952DD" w14:textId="77777777" w:rsidR="004B2065" w:rsidRPr="00A26E23" w:rsidRDefault="004B2065" w:rsidP="00A26E23">
      <w:pPr>
        <w:pStyle w:val="a7"/>
        <w:tabs>
          <w:tab w:val="left" w:pos="1260"/>
        </w:tabs>
        <w:spacing w:line="480" w:lineRule="exact"/>
        <w:ind w:firstLineChars="200" w:firstLine="560"/>
        <w:rPr>
          <w:rFonts w:hAnsi="宋体"/>
          <w:sz w:val="28"/>
          <w:szCs w:val="28"/>
        </w:rPr>
      </w:pPr>
      <w:r w:rsidRPr="00A26E23">
        <w:rPr>
          <w:rFonts w:hAnsi="宋体"/>
          <w:sz w:val="28"/>
          <w:szCs w:val="28"/>
        </w:rPr>
        <w:t>2.</w:t>
      </w:r>
      <w:r w:rsidRPr="00A26E23">
        <w:rPr>
          <w:rFonts w:hAnsi="宋体" w:hint="eastAsia"/>
          <w:sz w:val="28"/>
          <w:szCs w:val="28"/>
        </w:rPr>
        <w:t>根据货物的偏差情况、损坏程度以及需方所遭受损失的金额，经需供双方商定降低货物的价格。</w:t>
      </w:r>
    </w:p>
    <w:p w14:paraId="41BCCA4B" w14:textId="77777777" w:rsidR="004B2065" w:rsidRPr="00A26E23" w:rsidRDefault="004B2065" w:rsidP="00A26E23">
      <w:pPr>
        <w:pStyle w:val="a7"/>
        <w:tabs>
          <w:tab w:val="left" w:pos="1260"/>
        </w:tabs>
        <w:spacing w:line="480" w:lineRule="exact"/>
        <w:ind w:firstLineChars="200" w:firstLine="560"/>
        <w:rPr>
          <w:rFonts w:hAnsi="宋体"/>
          <w:sz w:val="28"/>
          <w:szCs w:val="28"/>
        </w:rPr>
      </w:pPr>
      <w:r w:rsidRPr="00A26E23">
        <w:rPr>
          <w:rFonts w:hAnsi="宋体"/>
          <w:sz w:val="28"/>
          <w:szCs w:val="28"/>
        </w:rPr>
        <w:t>3.</w:t>
      </w:r>
      <w:r w:rsidRPr="00A26E23">
        <w:rPr>
          <w:rFonts w:hAnsi="宋体" w:hint="eastAsia"/>
          <w:sz w:val="28"/>
          <w:szCs w:val="28"/>
        </w:rPr>
        <w:t>用符合合同规定的规格、质量和性能要求的新零件、部件和（或）货物来更换有缺陷的部分和（或）修补缺陷部分，供方应承担一切费用和风险并负担需方蒙受的全部直接损失费用。同时，供方应延长所更换货物的质量保证期。</w:t>
      </w:r>
    </w:p>
    <w:p w14:paraId="02A96934" w14:textId="77777777" w:rsidR="004B2065" w:rsidRPr="00A26E23" w:rsidRDefault="004B2065" w:rsidP="00A26E23">
      <w:pPr>
        <w:pStyle w:val="a7"/>
        <w:spacing w:line="480" w:lineRule="exact"/>
        <w:ind w:firstLineChars="200" w:firstLine="560"/>
        <w:rPr>
          <w:rFonts w:hAnsi="宋体"/>
          <w:sz w:val="28"/>
          <w:szCs w:val="28"/>
        </w:rPr>
      </w:pPr>
      <w:r w:rsidRPr="00A26E23">
        <w:rPr>
          <w:rFonts w:hAnsi="宋体" w:hint="eastAsia"/>
          <w:sz w:val="28"/>
          <w:szCs w:val="28"/>
        </w:rPr>
        <w:t>如果在需方发出索赔通知后三十（</w:t>
      </w:r>
      <w:r w:rsidRPr="00A26E23">
        <w:rPr>
          <w:rFonts w:hAnsi="宋体"/>
          <w:sz w:val="28"/>
          <w:szCs w:val="28"/>
        </w:rPr>
        <w:t>30</w:t>
      </w:r>
      <w:r w:rsidRPr="00A26E23">
        <w:rPr>
          <w:rFonts w:hAnsi="宋体" w:hint="eastAsia"/>
          <w:sz w:val="28"/>
          <w:szCs w:val="28"/>
        </w:rPr>
        <w:t>）天内，供方未作答复，需方所选择的上述索赔方式之一应视为已被供方接受。如供方未能在需方发出索赔通知后三十（</w:t>
      </w:r>
      <w:r w:rsidRPr="00A26E23">
        <w:rPr>
          <w:rFonts w:hAnsi="宋体"/>
          <w:sz w:val="28"/>
          <w:szCs w:val="28"/>
        </w:rPr>
        <w:t>30</w:t>
      </w:r>
      <w:r w:rsidRPr="00A26E23">
        <w:rPr>
          <w:rFonts w:hAnsi="宋体" w:hint="eastAsia"/>
          <w:sz w:val="28"/>
          <w:szCs w:val="28"/>
        </w:rPr>
        <w:t>）天内或需方同意的延长期限内，按照需方同意的上述规定的任何一种方法解决索赔事宜，需方将从履约保证金和合同货款中扣回索赔金额。</w:t>
      </w:r>
    </w:p>
    <w:p w14:paraId="3835AE15"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需方将根据违约严重程度视情况将供方列入需方的不良诚信记录名单，并向政府有关部门报送不良诚信记录。</w:t>
      </w:r>
    </w:p>
    <w:p w14:paraId="5A8BD4E3" w14:textId="77777777" w:rsidR="004546BE" w:rsidRDefault="004B2065" w:rsidP="004546BE">
      <w:pPr>
        <w:spacing w:line="360" w:lineRule="auto"/>
        <w:ind w:firstLineChars="200" w:firstLine="560"/>
        <w:rPr>
          <w:rFonts w:ascii="宋体" w:eastAsia="宋体" w:hAnsi="宋体"/>
          <w:sz w:val="28"/>
          <w:szCs w:val="28"/>
        </w:rPr>
      </w:pPr>
      <w:r w:rsidRPr="00A26E23">
        <w:rPr>
          <w:rFonts w:ascii="宋体" w:eastAsia="宋体" w:hAnsi="宋体" w:hint="eastAsia"/>
          <w:sz w:val="28"/>
          <w:szCs w:val="28"/>
        </w:rPr>
        <w:t>十四、本合同签订和履行适用中华人民共和国法律，因履行合同</w:t>
      </w:r>
      <w:r w:rsidR="004546BE">
        <w:rPr>
          <w:rFonts w:ascii="宋体" w:eastAsia="宋体" w:hAnsi="宋体" w:hint="eastAsia"/>
          <w:noProof/>
          <w:sz w:val="28"/>
          <w:szCs w:val="28"/>
          <w:lang w:val="zh-CN"/>
        </w:rPr>
        <w:lastRenderedPageBreak/>
        <w:drawing>
          <wp:inline distT="0" distB="0" distL="0" distR="0" wp14:anchorId="02FE2C5E" wp14:editId="4CA553D3">
            <wp:extent cx="5998217" cy="81343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extLst>
                        <a:ext uri="{28A0092B-C50C-407E-A947-70E740481C1C}">
                          <a14:useLocalDpi xmlns:a14="http://schemas.microsoft.com/office/drawing/2010/main" val="0"/>
                        </a:ext>
                      </a:extLst>
                    </a:blip>
                    <a:stretch>
                      <a:fillRect/>
                    </a:stretch>
                  </pic:blipFill>
                  <pic:spPr>
                    <a:xfrm>
                      <a:off x="0" y="0"/>
                      <a:ext cx="6002503" cy="8140162"/>
                    </a:xfrm>
                    <a:prstGeom prst="rect">
                      <a:avLst/>
                    </a:prstGeom>
                  </pic:spPr>
                </pic:pic>
              </a:graphicData>
            </a:graphic>
          </wp:inline>
        </w:drawing>
      </w:r>
    </w:p>
    <w:p w14:paraId="39A01FCC" w14:textId="77777777" w:rsidR="004546BE" w:rsidRDefault="004546BE" w:rsidP="00B02269">
      <w:pPr>
        <w:spacing w:line="360" w:lineRule="auto"/>
        <w:rPr>
          <w:rFonts w:ascii="宋体" w:eastAsia="宋体" w:hAnsi="宋体"/>
          <w:sz w:val="28"/>
          <w:szCs w:val="28"/>
        </w:rPr>
      </w:pPr>
    </w:p>
    <w:tbl>
      <w:tblPr>
        <w:tblpPr w:leftFromText="180" w:rightFromText="180" w:vertAnchor="text" w:horzAnchor="margin" w:tblpXSpec="center" w:tblpY="167"/>
        <w:tblW w:w="9073" w:type="dxa"/>
        <w:tblLook w:val="04A0" w:firstRow="1" w:lastRow="0" w:firstColumn="1" w:lastColumn="0" w:noHBand="0" w:noVBand="1"/>
      </w:tblPr>
      <w:tblGrid>
        <w:gridCol w:w="4820"/>
        <w:gridCol w:w="4253"/>
      </w:tblGrid>
      <w:tr w:rsidR="004B2065" w14:paraId="28FFF953" w14:textId="77777777" w:rsidTr="00862118">
        <w:tc>
          <w:tcPr>
            <w:tcW w:w="4820" w:type="dxa"/>
          </w:tcPr>
          <w:p w14:paraId="309DFC01" w14:textId="77777777" w:rsidR="004B2065" w:rsidRPr="00A26E23" w:rsidRDefault="004B2065" w:rsidP="00862118">
            <w:pPr>
              <w:spacing w:line="480" w:lineRule="exact"/>
              <w:ind w:rightChars="-584" w:right="-1226"/>
              <w:rPr>
                <w:rFonts w:ascii="宋体" w:eastAsia="宋体" w:hAnsi="宋体"/>
                <w:b/>
                <w:bCs/>
                <w:sz w:val="28"/>
                <w:szCs w:val="28"/>
              </w:rPr>
            </w:pPr>
            <w:r w:rsidRPr="00A26E23">
              <w:rPr>
                <w:rFonts w:ascii="宋体" w:eastAsia="宋体" w:hAnsi="宋体" w:hint="eastAsia"/>
                <w:b/>
                <w:bCs/>
                <w:sz w:val="28"/>
                <w:szCs w:val="28"/>
              </w:rPr>
              <w:lastRenderedPageBreak/>
              <w:t>附件</w:t>
            </w:r>
          </w:p>
          <w:p w14:paraId="37D98C34" w14:textId="77777777" w:rsidR="004B2065" w:rsidRPr="00A26E23" w:rsidRDefault="004B2065" w:rsidP="00862118">
            <w:pPr>
              <w:spacing w:line="480" w:lineRule="exact"/>
              <w:rPr>
                <w:rFonts w:ascii="宋体" w:eastAsia="宋体" w:hAnsi="宋体"/>
                <w:b/>
                <w:bCs/>
                <w:sz w:val="28"/>
                <w:szCs w:val="28"/>
              </w:rPr>
            </w:pPr>
            <w:r w:rsidRPr="00A26E23">
              <w:rPr>
                <w:rFonts w:ascii="宋体" w:eastAsia="宋体" w:hAnsi="宋体" w:hint="eastAsia"/>
                <w:b/>
                <w:bCs/>
                <w:sz w:val="28"/>
                <w:szCs w:val="28"/>
              </w:rPr>
              <w:t>一、货物规格价格一览表</w:t>
            </w:r>
          </w:p>
          <w:p w14:paraId="2FE47890" w14:textId="77777777" w:rsidR="004B2065" w:rsidRPr="00A26E23" w:rsidRDefault="004B2065" w:rsidP="00862118">
            <w:pPr>
              <w:spacing w:line="480" w:lineRule="exact"/>
              <w:rPr>
                <w:rFonts w:ascii="宋体" w:eastAsia="宋体" w:hAnsi="宋体"/>
                <w:b/>
                <w:bCs/>
                <w:sz w:val="28"/>
                <w:szCs w:val="28"/>
              </w:rPr>
            </w:pPr>
            <w:r w:rsidRPr="00A26E23">
              <w:rPr>
                <w:rFonts w:ascii="宋体" w:eastAsia="宋体" w:hAnsi="宋体" w:hint="eastAsia"/>
                <w:b/>
                <w:bCs/>
                <w:sz w:val="28"/>
                <w:szCs w:val="28"/>
              </w:rPr>
              <w:t>二、货物主要技术参数</w:t>
            </w:r>
          </w:p>
          <w:p w14:paraId="6AF205B3" w14:textId="77777777" w:rsidR="004B2065" w:rsidRPr="00A26E23" w:rsidRDefault="004B2065" w:rsidP="00862118">
            <w:pPr>
              <w:spacing w:line="480" w:lineRule="exact"/>
              <w:rPr>
                <w:rFonts w:ascii="宋体" w:eastAsia="宋体" w:hAnsi="宋体"/>
                <w:b/>
                <w:bCs/>
                <w:sz w:val="28"/>
                <w:szCs w:val="28"/>
              </w:rPr>
            </w:pPr>
            <w:r w:rsidRPr="00A26E23">
              <w:rPr>
                <w:rFonts w:ascii="宋体" w:eastAsia="宋体" w:hAnsi="宋体" w:hint="eastAsia"/>
                <w:b/>
                <w:bCs/>
                <w:sz w:val="28"/>
                <w:szCs w:val="28"/>
              </w:rPr>
              <w:t>三、售后服务计划书</w:t>
            </w:r>
          </w:p>
          <w:p w14:paraId="40D8B127" w14:textId="663A3220" w:rsidR="004B2065" w:rsidRPr="00A26E23" w:rsidRDefault="004B2065" w:rsidP="00862118">
            <w:pPr>
              <w:spacing w:line="480" w:lineRule="exact"/>
              <w:rPr>
                <w:rFonts w:ascii="宋体" w:eastAsia="宋体" w:hAnsi="宋体"/>
                <w:b/>
                <w:bCs/>
                <w:sz w:val="30"/>
                <w:szCs w:val="30"/>
              </w:rPr>
            </w:pPr>
            <w:r w:rsidRPr="00A26E23">
              <w:rPr>
                <w:rFonts w:ascii="宋体" w:eastAsia="宋体" w:hAnsi="宋体" w:hint="eastAsia"/>
                <w:b/>
                <w:bCs/>
                <w:sz w:val="28"/>
                <w:szCs w:val="28"/>
              </w:rPr>
              <w:t>四、到货开箱验收报告</w:t>
            </w:r>
          </w:p>
        </w:tc>
        <w:tc>
          <w:tcPr>
            <w:tcW w:w="4253" w:type="dxa"/>
          </w:tcPr>
          <w:p w14:paraId="5410F125" w14:textId="77777777" w:rsidR="004B2065" w:rsidRDefault="004B2065" w:rsidP="00862118">
            <w:pPr>
              <w:spacing w:line="480" w:lineRule="exact"/>
              <w:ind w:rightChars="-584" w:right="-1226"/>
              <w:rPr>
                <w:b/>
                <w:bCs/>
                <w:sz w:val="24"/>
              </w:rPr>
            </w:pPr>
          </w:p>
        </w:tc>
      </w:tr>
    </w:tbl>
    <w:p w14:paraId="60627B44" w14:textId="77777777" w:rsidR="00020B0F" w:rsidRDefault="00020B0F" w:rsidP="004B2065">
      <w:pPr>
        <w:spacing w:before="98" w:line="219" w:lineRule="auto"/>
        <w:rPr>
          <w:rFonts w:ascii="宋体" w:eastAsia="宋体" w:hAnsi="宋体" w:cs="宋体"/>
          <w:b/>
          <w:bCs/>
          <w:spacing w:val="-9"/>
          <w:sz w:val="30"/>
          <w:szCs w:val="30"/>
        </w:rPr>
      </w:pPr>
    </w:p>
    <w:p w14:paraId="063D4E3D" w14:textId="2BD7C7E2" w:rsidR="00020B0F" w:rsidRDefault="00020B0F" w:rsidP="004B2065">
      <w:pPr>
        <w:spacing w:before="98" w:line="219" w:lineRule="auto"/>
        <w:rPr>
          <w:rFonts w:ascii="宋体" w:eastAsia="宋体" w:hAnsi="宋体" w:cs="宋体"/>
          <w:b/>
          <w:bCs/>
          <w:spacing w:val="-9"/>
          <w:sz w:val="30"/>
          <w:szCs w:val="30"/>
        </w:rPr>
      </w:pPr>
    </w:p>
    <w:p w14:paraId="101BF3E2" w14:textId="1B67E338" w:rsidR="007C3A73" w:rsidRDefault="007C3A73" w:rsidP="004B2065">
      <w:pPr>
        <w:spacing w:before="98" w:line="219" w:lineRule="auto"/>
        <w:rPr>
          <w:rFonts w:ascii="宋体" w:eastAsia="宋体" w:hAnsi="宋体" w:cs="宋体"/>
          <w:b/>
          <w:bCs/>
          <w:spacing w:val="-9"/>
          <w:sz w:val="30"/>
          <w:szCs w:val="30"/>
        </w:rPr>
      </w:pPr>
    </w:p>
    <w:p w14:paraId="7B84A512" w14:textId="2ABD998E" w:rsidR="007C3A73" w:rsidRDefault="007C3A73" w:rsidP="004B2065">
      <w:pPr>
        <w:spacing w:before="98" w:line="219" w:lineRule="auto"/>
        <w:rPr>
          <w:rFonts w:ascii="宋体" w:eastAsia="宋体" w:hAnsi="宋体" w:cs="宋体"/>
          <w:b/>
          <w:bCs/>
          <w:spacing w:val="-9"/>
          <w:sz w:val="30"/>
          <w:szCs w:val="30"/>
        </w:rPr>
      </w:pPr>
    </w:p>
    <w:p w14:paraId="46B8935C" w14:textId="31FA01CC" w:rsidR="007C3A73" w:rsidRDefault="007C3A73" w:rsidP="004B2065">
      <w:pPr>
        <w:spacing w:before="98" w:line="219" w:lineRule="auto"/>
        <w:rPr>
          <w:rFonts w:ascii="宋体" w:eastAsia="宋体" w:hAnsi="宋体" w:cs="宋体"/>
          <w:b/>
          <w:bCs/>
          <w:spacing w:val="-9"/>
          <w:sz w:val="30"/>
          <w:szCs w:val="30"/>
        </w:rPr>
      </w:pPr>
    </w:p>
    <w:p w14:paraId="5F23ACA0" w14:textId="76A254D5" w:rsidR="007C3A73" w:rsidRDefault="007C3A73" w:rsidP="004B2065">
      <w:pPr>
        <w:spacing w:before="98" w:line="219" w:lineRule="auto"/>
        <w:rPr>
          <w:rFonts w:ascii="宋体" w:eastAsia="宋体" w:hAnsi="宋体" w:cs="宋体"/>
          <w:b/>
          <w:bCs/>
          <w:spacing w:val="-9"/>
          <w:sz w:val="30"/>
          <w:szCs w:val="30"/>
        </w:rPr>
      </w:pPr>
    </w:p>
    <w:p w14:paraId="4C9D5FFF" w14:textId="4C7893C6" w:rsidR="007C3A73" w:rsidRDefault="007C3A73" w:rsidP="004B2065">
      <w:pPr>
        <w:spacing w:before="98" w:line="219" w:lineRule="auto"/>
        <w:rPr>
          <w:rFonts w:ascii="宋体" w:eastAsia="宋体" w:hAnsi="宋体" w:cs="宋体"/>
          <w:b/>
          <w:bCs/>
          <w:spacing w:val="-9"/>
          <w:sz w:val="30"/>
          <w:szCs w:val="30"/>
        </w:rPr>
      </w:pPr>
    </w:p>
    <w:p w14:paraId="48CA007A" w14:textId="0881113B" w:rsidR="007C3A73" w:rsidRDefault="007C3A73" w:rsidP="004B2065">
      <w:pPr>
        <w:spacing w:before="98" w:line="219" w:lineRule="auto"/>
        <w:rPr>
          <w:rFonts w:ascii="宋体" w:eastAsia="宋体" w:hAnsi="宋体" w:cs="宋体"/>
          <w:b/>
          <w:bCs/>
          <w:spacing w:val="-9"/>
          <w:sz w:val="30"/>
          <w:szCs w:val="30"/>
        </w:rPr>
      </w:pPr>
    </w:p>
    <w:p w14:paraId="5A7EADCB" w14:textId="48DE28C6" w:rsidR="007C3A73" w:rsidRDefault="007C3A73" w:rsidP="004B2065">
      <w:pPr>
        <w:spacing w:before="98" w:line="219" w:lineRule="auto"/>
        <w:rPr>
          <w:rFonts w:ascii="宋体" w:eastAsia="宋体" w:hAnsi="宋体" w:cs="宋体"/>
          <w:b/>
          <w:bCs/>
          <w:spacing w:val="-9"/>
          <w:sz w:val="30"/>
          <w:szCs w:val="30"/>
        </w:rPr>
      </w:pPr>
    </w:p>
    <w:p w14:paraId="0DCF2094" w14:textId="5E218FC7" w:rsidR="007C3A73" w:rsidRDefault="007C3A73" w:rsidP="004B2065">
      <w:pPr>
        <w:spacing w:before="98" w:line="219" w:lineRule="auto"/>
        <w:rPr>
          <w:rFonts w:ascii="宋体" w:eastAsia="宋体" w:hAnsi="宋体" w:cs="宋体"/>
          <w:b/>
          <w:bCs/>
          <w:spacing w:val="-9"/>
          <w:sz w:val="30"/>
          <w:szCs w:val="30"/>
        </w:rPr>
      </w:pPr>
    </w:p>
    <w:p w14:paraId="4895A01B" w14:textId="2F2C0B58" w:rsidR="007C3A73" w:rsidRDefault="007C3A73" w:rsidP="004B2065">
      <w:pPr>
        <w:spacing w:before="98" w:line="219" w:lineRule="auto"/>
        <w:rPr>
          <w:rFonts w:ascii="宋体" w:eastAsia="宋体" w:hAnsi="宋体" w:cs="宋体"/>
          <w:b/>
          <w:bCs/>
          <w:spacing w:val="-9"/>
          <w:sz w:val="30"/>
          <w:szCs w:val="30"/>
        </w:rPr>
      </w:pPr>
    </w:p>
    <w:p w14:paraId="47BBF926" w14:textId="1151F9E7" w:rsidR="007C3A73" w:rsidRDefault="007C3A73" w:rsidP="004B2065">
      <w:pPr>
        <w:spacing w:before="98" w:line="219" w:lineRule="auto"/>
        <w:rPr>
          <w:rFonts w:ascii="宋体" w:eastAsia="宋体" w:hAnsi="宋体" w:cs="宋体"/>
          <w:b/>
          <w:bCs/>
          <w:spacing w:val="-9"/>
          <w:sz w:val="30"/>
          <w:szCs w:val="30"/>
        </w:rPr>
      </w:pPr>
    </w:p>
    <w:p w14:paraId="10ECD741" w14:textId="690AA543" w:rsidR="007C3A73" w:rsidRDefault="007C3A73" w:rsidP="004B2065">
      <w:pPr>
        <w:spacing w:before="98" w:line="219" w:lineRule="auto"/>
        <w:rPr>
          <w:rFonts w:ascii="宋体" w:eastAsia="宋体" w:hAnsi="宋体" w:cs="宋体"/>
          <w:b/>
          <w:bCs/>
          <w:spacing w:val="-9"/>
          <w:sz w:val="30"/>
          <w:szCs w:val="30"/>
        </w:rPr>
      </w:pPr>
    </w:p>
    <w:p w14:paraId="5872F493" w14:textId="4D1D8132" w:rsidR="007C3A73" w:rsidRDefault="007C3A73" w:rsidP="004B2065">
      <w:pPr>
        <w:spacing w:before="98" w:line="219" w:lineRule="auto"/>
        <w:rPr>
          <w:rFonts w:ascii="宋体" w:eastAsia="宋体" w:hAnsi="宋体" w:cs="宋体"/>
          <w:b/>
          <w:bCs/>
          <w:spacing w:val="-9"/>
          <w:sz w:val="30"/>
          <w:szCs w:val="30"/>
        </w:rPr>
      </w:pPr>
    </w:p>
    <w:p w14:paraId="7FF2342D" w14:textId="09C89A76" w:rsidR="007C3A73" w:rsidRDefault="007C3A73" w:rsidP="004B2065">
      <w:pPr>
        <w:spacing w:before="98" w:line="219" w:lineRule="auto"/>
        <w:rPr>
          <w:rFonts w:ascii="宋体" w:eastAsia="宋体" w:hAnsi="宋体" w:cs="宋体"/>
          <w:b/>
          <w:bCs/>
          <w:spacing w:val="-9"/>
          <w:sz w:val="30"/>
          <w:szCs w:val="30"/>
        </w:rPr>
      </w:pPr>
    </w:p>
    <w:p w14:paraId="6625FE3F" w14:textId="3D1FC109" w:rsidR="004B2065" w:rsidRDefault="004B2065" w:rsidP="004B2065">
      <w:pPr>
        <w:spacing w:before="98" w:line="219" w:lineRule="auto"/>
        <w:rPr>
          <w:rFonts w:ascii="宋体" w:eastAsia="宋体" w:hAnsi="宋体" w:cs="宋体"/>
          <w:sz w:val="30"/>
          <w:szCs w:val="30"/>
        </w:rPr>
      </w:pPr>
      <w:r>
        <w:rPr>
          <w:rFonts w:ascii="宋体" w:eastAsia="宋体" w:hAnsi="宋体" w:cs="宋体"/>
          <w:b/>
          <w:bCs/>
          <w:spacing w:val="-9"/>
          <w:sz w:val="30"/>
          <w:szCs w:val="30"/>
        </w:rPr>
        <w:lastRenderedPageBreak/>
        <w:t>附件一</w:t>
      </w:r>
    </w:p>
    <w:p w14:paraId="5A9795D2" w14:textId="4D30F95C" w:rsidR="004B2065" w:rsidRDefault="004B2065" w:rsidP="00020B0F">
      <w:pPr>
        <w:spacing w:before="162" w:line="218" w:lineRule="auto"/>
        <w:jc w:val="center"/>
        <w:rPr>
          <w:rFonts w:ascii="宋体" w:eastAsia="宋体" w:hAnsi="宋体" w:cs="宋体"/>
          <w:b/>
          <w:bCs/>
          <w:spacing w:val="-5"/>
          <w:sz w:val="30"/>
          <w:szCs w:val="30"/>
        </w:rPr>
      </w:pPr>
      <w:r>
        <w:rPr>
          <w:rFonts w:ascii="宋体" w:eastAsia="宋体" w:hAnsi="宋体" w:cs="宋体"/>
          <w:b/>
          <w:bCs/>
          <w:spacing w:val="-5"/>
          <w:sz w:val="30"/>
          <w:szCs w:val="30"/>
        </w:rPr>
        <w:t>货物规格价格一览表</w:t>
      </w:r>
    </w:p>
    <w:tbl>
      <w:tblPr>
        <w:tblStyle w:val="TableNormal"/>
        <w:tblW w:w="111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left w:w="128" w:type="dxa"/>
          <w:bottom w:w="80" w:type="dxa"/>
          <w:right w:w="128" w:type="dxa"/>
        </w:tblCellMar>
        <w:tblLook w:val="04A0" w:firstRow="1" w:lastRow="0" w:firstColumn="1" w:lastColumn="0" w:noHBand="0" w:noVBand="1"/>
      </w:tblPr>
      <w:tblGrid>
        <w:gridCol w:w="879"/>
        <w:gridCol w:w="1992"/>
        <w:gridCol w:w="3544"/>
        <w:gridCol w:w="1213"/>
        <w:gridCol w:w="1775"/>
        <w:gridCol w:w="1697"/>
      </w:tblGrid>
      <w:tr w:rsidR="007C3A73" w14:paraId="747C22FE" w14:textId="77777777" w:rsidTr="00A22109">
        <w:trPr>
          <w:tblHeader/>
          <w:jc w:val="center"/>
        </w:trPr>
        <w:tc>
          <w:tcPr>
            <w:tcW w:w="879" w:type="dxa"/>
            <w:vAlign w:val="center"/>
          </w:tcPr>
          <w:p w14:paraId="10058C11" w14:textId="77777777" w:rsidR="007C3A73" w:rsidRDefault="007C3A73" w:rsidP="00A22109">
            <w:pPr>
              <w:jc w:val="center"/>
              <w:rPr>
                <w:rFonts w:ascii="黑体" w:eastAsia="黑体" w:hAnsi="黑体" w:cs="黑体"/>
                <w:b/>
                <w:sz w:val="24"/>
                <w:szCs w:val="24"/>
                <w:lang w:eastAsia="zh-CN"/>
              </w:rPr>
            </w:pPr>
            <w:r>
              <w:rPr>
                <w:rFonts w:ascii="黑体" w:eastAsia="黑体" w:hAnsi="黑体" w:cs="黑体" w:hint="eastAsia"/>
                <w:b/>
                <w:sz w:val="24"/>
                <w:szCs w:val="24"/>
                <w:lang w:eastAsia="zh-CN"/>
              </w:rPr>
              <w:t>序号</w:t>
            </w:r>
          </w:p>
        </w:tc>
        <w:tc>
          <w:tcPr>
            <w:tcW w:w="1992" w:type="dxa"/>
            <w:vAlign w:val="center"/>
          </w:tcPr>
          <w:p w14:paraId="3FDB1369" w14:textId="77777777" w:rsidR="007C3A73" w:rsidRDefault="007C3A73" w:rsidP="00A22109">
            <w:pPr>
              <w:jc w:val="center"/>
              <w:rPr>
                <w:rFonts w:ascii="黑体" w:eastAsia="黑体" w:hAnsi="黑体" w:cs="黑体"/>
                <w:b/>
                <w:sz w:val="24"/>
                <w:szCs w:val="24"/>
                <w:lang w:eastAsia="zh-CN"/>
              </w:rPr>
            </w:pPr>
            <w:r>
              <w:rPr>
                <w:rFonts w:ascii="黑体" w:eastAsia="黑体" w:hAnsi="黑体" w:cs="黑体" w:hint="eastAsia"/>
                <w:b/>
                <w:bCs/>
                <w:spacing w:val="-6"/>
                <w:sz w:val="24"/>
                <w:szCs w:val="24"/>
                <w:lang w:eastAsia="zh-CN"/>
              </w:rPr>
              <w:t>货物名称</w:t>
            </w:r>
          </w:p>
        </w:tc>
        <w:tc>
          <w:tcPr>
            <w:tcW w:w="3544" w:type="dxa"/>
            <w:vAlign w:val="center"/>
          </w:tcPr>
          <w:p w14:paraId="52847591" w14:textId="77777777" w:rsidR="007C3A73" w:rsidRDefault="007C3A73" w:rsidP="00A22109">
            <w:pPr>
              <w:jc w:val="center"/>
              <w:rPr>
                <w:rFonts w:ascii="黑体" w:eastAsia="黑体" w:hAnsi="黑体" w:cs="黑体"/>
                <w:b/>
                <w:sz w:val="24"/>
                <w:szCs w:val="24"/>
                <w:lang w:eastAsia="zh-CN"/>
              </w:rPr>
            </w:pPr>
            <w:r>
              <w:rPr>
                <w:rFonts w:ascii="黑体" w:eastAsia="黑体" w:hAnsi="黑体" w:cs="黑体" w:hint="eastAsia"/>
                <w:b/>
                <w:bCs/>
                <w:spacing w:val="-2"/>
                <w:sz w:val="24"/>
                <w:szCs w:val="24"/>
                <w:lang w:eastAsia="zh-CN"/>
              </w:rPr>
              <w:t>品牌型号及制造商</w:t>
            </w:r>
          </w:p>
        </w:tc>
        <w:tc>
          <w:tcPr>
            <w:tcW w:w="1213" w:type="dxa"/>
            <w:vAlign w:val="center"/>
          </w:tcPr>
          <w:p w14:paraId="3E9F0E06" w14:textId="77777777" w:rsidR="007C3A73" w:rsidRDefault="007C3A73" w:rsidP="00A22109">
            <w:pPr>
              <w:jc w:val="center"/>
              <w:rPr>
                <w:rFonts w:ascii="黑体" w:eastAsia="黑体" w:hAnsi="黑体" w:cs="黑体"/>
                <w:b/>
                <w:sz w:val="24"/>
                <w:szCs w:val="24"/>
                <w:lang w:eastAsia="zh-CN"/>
              </w:rPr>
            </w:pPr>
            <w:r>
              <w:rPr>
                <w:rFonts w:ascii="黑体" w:eastAsia="黑体" w:hAnsi="黑体" w:cs="黑体" w:hint="eastAsia"/>
                <w:b/>
                <w:bCs/>
                <w:spacing w:val="-6"/>
                <w:sz w:val="24"/>
                <w:szCs w:val="24"/>
                <w:lang w:eastAsia="zh-CN"/>
              </w:rPr>
              <w:t>数量</w:t>
            </w:r>
          </w:p>
        </w:tc>
        <w:tc>
          <w:tcPr>
            <w:tcW w:w="1775" w:type="dxa"/>
            <w:vAlign w:val="center"/>
          </w:tcPr>
          <w:p w14:paraId="76E9C78E" w14:textId="77777777" w:rsidR="007C3A73" w:rsidRDefault="007C3A73" w:rsidP="00A22109">
            <w:pPr>
              <w:jc w:val="center"/>
              <w:rPr>
                <w:rFonts w:ascii="黑体" w:eastAsia="黑体" w:hAnsi="黑体" w:cs="黑体"/>
                <w:b/>
                <w:bCs/>
                <w:spacing w:val="-6"/>
                <w:sz w:val="24"/>
                <w:szCs w:val="24"/>
                <w:lang w:eastAsia="zh-CN"/>
              </w:rPr>
            </w:pPr>
            <w:r>
              <w:rPr>
                <w:rFonts w:ascii="黑体" w:eastAsia="黑体" w:hAnsi="黑体" w:cs="黑体" w:hint="eastAsia"/>
                <w:b/>
                <w:bCs/>
                <w:spacing w:val="-6"/>
                <w:sz w:val="24"/>
                <w:szCs w:val="24"/>
                <w:lang w:eastAsia="zh-CN"/>
              </w:rPr>
              <w:t>单价</w:t>
            </w:r>
          </w:p>
          <w:p w14:paraId="01998874" w14:textId="77777777" w:rsidR="007C3A73" w:rsidRDefault="007C3A73" w:rsidP="00A22109">
            <w:pPr>
              <w:jc w:val="center"/>
              <w:rPr>
                <w:rFonts w:ascii="黑体" w:eastAsia="黑体" w:hAnsi="黑体" w:cs="黑体"/>
                <w:b/>
                <w:sz w:val="24"/>
                <w:szCs w:val="24"/>
                <w:lang w:eastAsia="zh-CN"/>
              </w:rPr>
            </w:pPr>
            <w:r>
              <w:rPr>
                <w:rFonts w:ascii="黑体" w:eastAsia="黑体" w:hAnsi="黑体" w:cs="黑体" w:hint="eastAsia"/>
                <w:b/>
                <w:bCs/>
                <w:spacing w:val="-6"/>
                <w:sz w:val="24"/>
                <w:szCs w:val="24"/>
                <w:lang w:eastAsia="zh-CN"/>
              </w:rPr>
              <w:t>(元)</w:t>
            </w:r>
          </w:p>
        </w:tc>
        <w:tc>
          <w:tcPr>
            <w:tcW w:w="1697" w:type="dxa"/>
            <w:vAlign w:val="center"/>
          </w:tcPr>
          <w:p w14:paraId="7A1472F9" w14:textId="77777777" w:rsidR="007C3A73" w:rsidRDefault="007C3A73" w:rsidP="00A22109">
            <w:pPr>
              <w:jc w:val="center"/>
              <w:rPr>
                <w:rFonts w:ascii="黑体" w:eastAsia="黑体" w:hAnsi="黑体" w:cs="黑体"/>
                <w:b/>
                <w:bCs/>
                <w:spacing w:val="-5"/>
                <w:sz w:val="24"/>
                <w:szCs w:val="24"/>
                <w:lang w:eastAsia="zh-CN"/>
              </w:rPr>
            </w:pPr>
            <w:r>
              <w:rPr>
                <w:rFonts w:ascii="黑体" w:eastAsia="黑体" w:hAnsi="黑体" w:cs="黑体" w:hint="eastAsia"/>
                <w:b/>
                <w:bCs/>
                <w:spacing w:val="-5"/>
                <w:sz w:val="24"/>
                <w:szCs w:val="24"/>
                <w:lang w:eastAsia="zh-CN"/>
              </w:rPr>
              <w:t>合计</w:t>
            </w:r>
          </w:p>
          <w:p w14:paraId="7D8BBA6F" w14:textId="77777777" w:rsidR="007C3A73" w:rsidRDefault="007C3A73" w:rsidP="00A22109">
            <w:pPr>
              <w:jc w:val="center"/>
              <w:rPr>
                <w:rFonts w:ascii="黑体" w:eastAsia="黑体" w:hAnsi="黑体" w:cs="黑体"/>
                <w:b/>
                <w:sz w:val="24"/>
                <w:szCs w:val="24"/>
                <w:lang w:eastAsia="zh-CN"/>
              </w:rPr>
            </w:pPr>
            <w:r>
              <w:rPr>
                <w:rFonts w:ascii="黑体" w:eastAsia="黑体" w:hAnsi="黑体" w:cs="黑体" w:hint="eastAsia"/>
                <w:b/>
                <w:bCs/>
                <w:spacing w:val="-5"/>
                <w:sz w:val="24"/>
                <w:szCs w:val="24"/>
                <w:lang w:eastAsia="zh-CN"/>
              </w:rPr>
              <w:t>(元)</w:t>
            </w:r>
          </w:p>
        </w:tc>
      </w:tr>
      <w:tr w:rsidR="007C3A73" w14:paraId="19A315B7" w14:textId="77777777" w:rsidTr="00A22109">
        <w:trPr>
          <w:jc w:val="center"/>
        </w:trPr>
        <w:tc>
          <w:tcPr>
            <w:tcW w:w="879" w:type="dxa"/>
            <w:vAlign w:val="center"/>
          </w:tcPr>
          <w:p w14:paraId="59574F0D" w14:textId="77777777" w:rsidR="007C3A73" w:rsidRDefault="007C3A73" w:rsidP="00A22109">
            <w:pPr>
              <w:bidi/>
              <w:jc w:val="center"/>
              <w:rPr>
                <w:rFonts w:ascii="黑体" w:eastAsia="黑体" w:hAnsi="黑体" w:cs="黑体"/>
                <w:sz w:val="24"/>
                <w:szCs w:val="24"/>
                <w:lang w:eastAsia="zh-CN"/>
              </w:rPr>
            </w:pPr>
            <w:r>
              <w:rPr>
                <w:rFonts w:ascii="黑体" w:eastAsia="黑体" w:hAnsi="黑体" w:cs="黑体" w:hint="eastAsia"/>
                <w:sz w:val="24"/>
                <w:szCs w:val="24"/>
                <w:lang w:eastAsia="zh-CN"/>
              </w:rPr>
              <w:t>1</w:t>
            </w:r>
          </w:p>
        </w:tc>
        <w:tc>
          <w:tcPr>
            <w:tcW w:w="1992" w:type="dxa"/>
            <w:vAlign w:val="center"/>
          </w:tcPr>
          <w:p w14:paraId="05808B67" w14:textId="77777777" w:rsidR="007C3A73" w:rsidRDefault="007C3A73" w:rsidP="00A22109">
            <w:pPr>
              <w:bidi/>
              <w:jc w:val="center"/>
              <w:rPr>
                <w:rFonts w:ascii="黑体" w:eastAsia="黑体" w:hAnsi="黑体" w:cs="黑体"/>
                <w:sz w:val="24"/>
                <w:szCs w:val="24"/>
                <w:lang w:eastAsia="zh-CN"/>
              </w:rPr>
            </w:pPr>
            <w:r>
              <w:rPr>
                <w:rFonts w:ascii="宋体" w:eastAsia="宋体" w:hAnsi="宋体" w:cs="宋体" w:hint="eastAsia"/>
                <w:color w:val="auto"/>
                <w:sz w:val="24"/>
                <w:szCs w:val="24"/>
                <w:lang w:eastAsia="zh-CN"/>
              </w:rPr>
              <w:t>多源卫星影像数据配准子模块</w:t>
            </w:r>
          </w:p>
        </w:tc>
        <w:tc>
          <w:tcPr>
            <w:tcW w:w="3544" w:type="dxa"/>
            <w:vAlign w:val="center"/>
          </w:tcPr>
          <w:p w14:paraId="2F70B48D" w14:textId="77777777" w:rsidR="007C3A73" w:rsidRDefault="007C3A73" w:rsidP="00A22109">
            <w:pPr>
              <w:bidi/>
              <w:jc w:val="center"/>
              <w:rPr>
                <w:rFonts w:hAnsi="宋体" w:cs="宋体"/>
                <w:color w:val="auto"/>
                <w:sz w:val="24"/>
                <w:szCs w:val="24"/>
                <w:lang w:eastAsia="zh-CN"/>
              </w:rPr>
            </w:pPr>
            <w:r>
              <w:rPr>
                <w:rFonts w:ascii="宋体" w:eastAsia="宋体" w:hAnsi="宋体" w:cs="宋体" w:hint="eastAsia"/>
                <w:color w:val="auto"/>
                <w:sz w:val="24"/>
                <w:szCs w:val="24"/>
                <w:lang w:eastAsia="zh-CN"/>
              </w:rPr>
              <w:t>GZTX</w:t>
            </w:r>
            <w:r>
              <w:rPr>
                <w:rFonts w:hAnsi="宋体" w:cs="宋体" w:hint="eastAsia"/>
                <w:color w:val="auto"/>
                <w:sz w:val="24"/>
                <w:szCs w:val="24"/>
                <w:lang w:eastAsia="zh-CN"/>
              </w:rPr>
              <w:t>-1.2</w:t>
            </w:r>
            <w:r>
              <w:rPr>
                <w:rFonts w:hAnsi="宋体" w:cs="宋体" w:hint="eastAsia"/>
                <w:color w:val="auto"/>
                <w:sz w:val="24"/>
                <w:szCs w:val="24"/>
                <w:lang w:eastAsia="zh-CN"/>
              </w:rPr>
              <w:t>版本</w:t>
            </w:r>
          </w:p>
          <w:p w14:paraId="11CB5FAA" w14:textId="77777777" w:rsidR="007C3A73" w:rsidRDefault="007C3A73" w:rsidP="00A22109">
            <w:pPr>
              <w:bidi/>
              <w:jc w:val="center"/>
              <w:rPr>
                <w:rFonts w:hAnsi="宋体" w:cs="宋体"/>
                <w:color w:val="auto"/>
                <w:sz w:val="24"/>
                <w:szCs w:val="24"/>
                <w:lang w:eastAsia="zh-CN"/>
              </w:rPr>
            </w:pPr>
            <w:r>
              <w:rPr>
                <w:rFonts w:ascii="宋体" w:eastAsia="宋体" w:hAnsi="宋体" w:cs="宋体" w:hint="eastAsia"/>
                <w:color w:val="auto"/>
                <w:sz w:val="24"/>
                <w:szCs w:val="24"/>
              </w:rPr>
              <w:t>感知天下（北京）信息科技有限公司</w:t>
            </w:r>
          </w:p>
        </w:tc>
        <w:tc>
          <w:tcPr>
            <w:tcW w:w="1213" w:type="dxa"/>
            <w:vAlign w:val="center"/>
          </w:tcPr>
          <w:p w14:paraId="4221B973" w14:textId="77777777" w:rsidR="007C3A73" w:rsidRDefault="007C3A73" w:rsidP="00A22109">
            <w:pPr>
              <w:bidi/>
              <w:jc w:val="center"/>
              <w:rPr>
                <w:rFonts w:ascii="黑体" w:eastAsia="黑体" w:hAnsi="黑体" w:cs="黑体"/>
                <w:sz w:val="24"/>
                <w:szCs w:val="24"/>
              </w:rPr>
            </w:pPr>
            <w:r>
              <w:rPr>
                <w:rFonts w:ascii="宋体" w:eastAsia="宋体" w:hAnsi="宋体" w:cs="宋体" w:hint="eastAsia"/>
                <w:color w:val="auto"/>
                <w:sz w:val="24"/>
                <w:szCs w:val="24"/>
                <w:lang w:eastAsia="zh-CN"/>
              </w:rPr>
              <w:t>6套</w:t>
            </w:r>
          </w:p>
        </w:tc>
        <w:tc>
          <w:tcPr>
            <w:tcW w:w="1775" w:type="dxa"/>
            <w:shd w:val="clear" w:color="auto" w:fill="auto"/>
            <w:vAlign w:val="center"/>
          </w:tcPr>
          <w:p w14:paraId="22D44F90" w14:textId="77777777" w:rsidR="007C3A73" w:rsidRDefault="007C3A73" w:rsidP="00A22109">
            <w:pPr>
              <w:jc w:val="center"/>
              <w:textAlignment w:val="center"/>
              <w:rPr>
                <w:rFonts w:ascii="宋体" w:eastAsia="宋体" w:hAnsi="宋体" w:cs="宋体"/>
                <w:color w:val="auto"/>
                <w:sz w:val="24"/>
                <w:szCs w:val="24"/>
              </w:rPr>
            </w:pPr>
            <w:r>
              <w:rPr>
                <w:rFonts w:ascii="宋体" w:eastAsia="宋体" w:hAnsi="宋体" w:cs="宋体" w:hint="eastAsia"/>
                <w:sz w:val="24"/>
                <w:szCs w:val="24"/>
                <w:lang w:eastAsia="zh-CN" w:bidi="ar"/>
              </w:rPr>
              <w:t>54200</w:t>
            </w:r>
          </w:p>
        </w:tc>
        <w:tc>
          <w:tcPr>
            <w:tcW w:w="1697" w:type="dxa"/>
            <w:shd w:val="clear" w:color="auto" w:fill="auto"/>
            <w:vAlign w:val="center"/>
          </w:tcPr>
          <w:p w14:paraId="45FD1889" w14:textId="77777777" w:rsidR="007C3A73" w:rsidRDefault="007C3A73" w:rsidP="00A22109">
            <w:pPr>
              <w:jc w:val="center"/>
              <w:textAlignment w:val="center"/>
              <w:rPr>
                <w:rFonts w:ascii="宋体" w:eastAsia="宋体" w:hAnsi="宋体" w:cs="宋体"/>
                <w:color w:val="auto"/>
                <w:sz w:val="24"/>
                <w:szCs w:val="24"/>
              </w:rPr>
            </w:pPr>
            <w:r>
              <w:rPr>
                <w:rFonts w:ascii="宋体" w:eastAsia="宋体" w:hAnsi="宋体" w:cs="宋体" w:hint="eastAsia"/>
                <w:sz w:val="24"/>
                <w:szCs w:val="24"/>
                <w:lang w:eastAsia="zh-CN" w:bidi="ar"/>
              </w:rPr>
              <w:t>325200</w:t>
            </w:r>
          </w:p>
        </w:tc>
      </w:tr>
      <w:tr w:rsidR="007C3A73" w14:paraId="304E385F" w14:textId="77777777" w:rsidTr="00A22109">
        <w:trPr>
          <w:jc w:val="center"/>
        </w:trPr>
        <w:tc>
          <w:tcPr>
            <w:tcW w:w="879" w:type="dxa"/>
            <w:vAlign w:val="center"/>
          </w:tcPr>
          <w:p w14:paraId="2084CE12" w14:textId="77777777" w:rsidR="007C3A73" w:rsidRDefault="007C3A73" w:rsidP="00A22109">
            <w:pPr>
              <w:bidi/>
              <w:jc w:val="center"/>
              <w:rPr>
                <w:rFonts w:ascii="黑体" w:eastAsia="黑体" w:hAnsi="黑体" w:cs="黑体"/>
                <w:sz w:val="24"/>
                <w:szCs w:val="24"/>
                <w:lang w:eastAsia="zh-CN"/>
              </w:rPr>
            </w:pPr>
            <w:r>
              <w:rPr>
                <w:rFonts w:ascii="黑体" w:eastAsia="黑体" w:hAnsi="黑体" w:cs="黑体" w:hint="eastAsia"/>
                <w:sz w:val="24"/>
                <w:szCs w:val="24"/>
                <w:lang w:eastAsia="zh-CN"/>
              </w:rPr>
              <w:t>2</w:t>
            </w:r>
          </w:p>
        </w:tc>
        <w:tc>
          <w:tcPr>
            <w:tcW w:w="1992" w:type="dxa"/>
            <w:vAlign w:val="center"/>
          </w:tcPr>
          <w:p w14:paraId="21E2520C" w14:textId="77777777" w:rsidR="007C3A73" w:rsidRDefault="007C3A73" w:rsidP="00A22109">
            <w:pPr>
              <w:bidi/>
              <w:jc w:val="center"/>
              <w:rPr>
                <w:rFonts w:ascii="黑体" w:eastAsia="黑体" w:hAnsi="黑体" w:cs="黑体"/>
                <w:sz w:val="24"/>
                <w:szCs w:val="24"/>
              </w:rPr>
            </w:pPr>
            <w:r>
              <w:rPr>
                <w:rFonts w:ascii="宋体" w:eastAsia="宋体" w:hAnsi="宋体" w:cs="宋体" w:hint="eastAsia"/>
                <w:color w:val="auto"/>
                <w:sz w:val="24"/>
                <w:szCs w:val="24"/>
              </w:rPr>
              <w:t>影像融合以及生成DSM/DEM/DOM子模块</w:t>
            </w:r>
          </w:p>
        </w:tc>
        <w:tc>
          <w:tcPr>
            <w:tcW w:w="3544" w:type="dxa"/>
            <w:shd w:val="clear" w:color="auto" w:fill="auto"/>
            <w:vAlign w:val="center"/>
          </w:tcPr>
          <w:p w14:paraId="0272511B" w14:textId="77777777" w:rsidR="007C3A73" w:rsidRDefault="007C3A73" w:rsidP="00A22109">
            <w:pPr>
              <w:bidi/>
              <w:jc w:val="center"/>
              <w:rPr>
                <w:rFonts w:hAnsi="宋体" w:cs="宋体"/>
                <w:color w:val="auto"/>
                <w:sz w:val="24"/>
                <w:szCs w:val="24"/>
                <w:lang w:eastAsia="zh-CN"/>
              </w:rPr>
            </w:pPr>
            <w:r>
              <w:rPr>
                <w:rFonts w:ascii="宋体" w:eastAsia="宋体" w:hAnsi="宋体" w:cs="宋体" w:hint="eastAsia"/>
                <w:color w:val="auto"/>
                <w:sz w:val="24"/>
                <w:szCs w:val="24"/>
                <w:lang w:eastAsia="zh-CN"/>
              </w:rPr>
              <w:t>GZTX</w:t>
            </w:r>
            <w:r>
              <w:rPr>
                <w:rFonts w:hAnsi="宋体" w:cs="宋体" w:hint="eastAsia"/>
                <w:color w:val="auto"/>
                <w:sz w:val="24"/>
                <w:szCs w:val="24"/>
                <w:lang w:eastAsia="zh-CN"/>
              </w:rPr>
              <w:t>-1.2</w:t>
            </w:r>
            <w:r>
              <w:rPr>
                <w:rFonts w:hAnsi="宋体" w:cs="宋体" w:hint="eastAsia"/>
                <w:color w:val="auto"/>
                <w:sz w:val="24"/>
                <w:szCs w:val="24"/>
                <w:lang w:eastAsia="zh-CN"/>
              </w:rPr>
              <w:t>版本</w:t>
            </w:r>
          </w:p>
          <w:p w14:paraId="769E3BDE" w14:textId="77777777" w:rsidR="007C3A73" w:rsidRDefault="007C3A73" w:rsidP="00A22109">
            <w:pPr>
              <w:bidi/>
              <w:jc w:val="center"/>
              <w:rPr>
                <w:rFonts w:hAnsi="宋体" w:cs="宋体"/>
                <w:color w:val="auto"/>
                <w:sz w:val="24"/>
                <w:szCs w:val="24"/>
                <w:lang w:eastAsia="zh-CN"/>
              </w:rPr>
            </w:pPr>
            <w:r>
              <w:rPr>
                <w:rFonts w:ascii="宋体" w:eastAsia="宋体" w:hAnsi="宋体" w:cs="宋体" w:hint="eastAsia"/>
                <w:color w:val="auto"/>
                <w:sz w:val="24"/>
                <w:szCs w:val="24"/>
              </w:rPr>
              <w:t>感知天下（北京）信息科技有限公司</w:t>
            </w:r>
          </w:p>
        </w:tc>
        <w:tc>
          <w:tcPr>
            <w:tcW w:w="1213" w:type="dxa"/>
            <w:vAlign w:val="center"/>
          </w:tcPr>
          <w:p w14:paraId="2F6BA34C" w14:textId="77777777" w:rsidR="007C3A73" w:rsidRDefault="007C3A73" w:rsidP="00A22109">
            <w:pPr>
              <w:bidi/>
              <w:jc w:val="center"/>
              <w:rPr>
                <w:rFonts w:ascii="黑体" w:eastAsia="黑体" w:hAnsi="黑体" w:cs="黑体"/>
                <w:sz w:val="24"/>
                <w:szCs w:val="24"/>
              </w:rPr>
            </w:pPr>
            <w:r>
              <w:rPr>
                <w:rFonts w:ascii="宋体" w:eastAsia="宋体" w:hAnsi="宋体" w:cs="宋体" w:hint="eastAsia"/>
                <w:color w:val="auto"/>
                <w:sz w:val="24"/>
                <w:szCs w:val="24"/>
                <w:lang w:eastAsia="zh-CN"/>
              </w:rPr>
              <w:t>6套</w:t>
            </w:r>
          </w:p>
        </w:tc>
        <w:tc>
          <w:tcPr>
            <w:tcW w:w="1775" w:type="dxa"/>
            <w:shd w:val="clear" w:color="auto" w:fill="auto"/>
            <w:vAlign w:val="center"/>
          </w:tcPr>
          <w:p w14:paraId="4F645787" w14:textId="77777777" w:rsidR="007C3A73" w:rsidRDefault="007C3A73" w:rsidP="00A22109">
            <w:pPr>
              <w:jc w:val="center"/>
              <w:textAlignment w:val="center"/>
              <w:rPr>
                <w:rFonts w:ascii="宋体" w:eastAsia="宋体" w:hAnsi="宋体" w:cs="宋体"/>
                <w:color w:val="auto"/>
                <w:sz w:val="24"/>
                <w:szCs w:val="24"/>
              </w:rPr>
            </w:pPr>
            <w:r>
              <w:rPr>
                <w:rFonts w:ascii="宋体" w:eastAsia="宋体" w:hAnsi="宋体" w:cs="宋体" w:hint="eastAsia"/>
                <w:sz w:val="24"/>
                <w:szCs w:val="24"/>
                <w:lang w:eastAsia="zh-CN" w:bidi="ar"/>
              </w:rPr>
              <w:t>53100</w:t>
            </w:r>
          </w:p>
        </w:tc>
        <w:tc>
          <w:tcPr>
            <w:tcW w:w="1697" w:type="dxa"/>
            <w:shd w:val="clear" w:color="auto" w:fill="auto"/>
            <w:vAlign w:val="center"/>
          </w:tcPr>
          <w:p w14:paraId="577EA35E" w14:textId="77777777" w:rsidR="007C3A73" w:rsidRDefault="007C3A73" w:rsidP="00A22109">
            <w:pPr>
              <w:jc w:val="center"/>
              <w:textAlignment w:val="center"/>
              <w:rPr>
                <w:rFonts w:ascii="宋体" w:eastAsia="宋体" w:hAnsi="宋体" w:cs="宋体"/>
                <w:color w:val="auto"/>
                <w:sz w:val="24"/>
                <w:szCs w:val="24"/>
              </w:rPr>
            </w:pPr>
            <w:r>
              <w:rPr>
                <w:rFonts w:ascii="宋体" w:eastAsia="宋体" w:hAnsi="宋体" w:cs="宋体" w:hint="eastAsia"/>
                <w:sz w:val="24"/>
                <w:szCs w:val="24"/>
                <w:lang w:eastAsia="zh-CN" w:bidi="ar"/>
              </w:rPr>
              <w:t>318600</w:t>
            </w:r>
          </w:p>
        </w:tc>
      </w:tr>
      <w:tr w:rsidR="007C3A73" w14:paraId="053C02A3" w14:textId="77777777" w:rsidTr="00A22109">
        <w:trPr>
          <w:jc w:val="center"/>
        </w:trPr>
        <w:tc>
          <w:tcPr>
            <w:tcW w:w="879" w:type="dxa"/>
            <w:vAlign w:val="center"/>
          </w:tcPr>
          <w:p w14:paraId="43D56B94" w14:textId="77777777" w:rsidR="007C3A73" w:rsidRDefault="007C3A73" w:rsidP="00A22109">
            <w:pPr>
              <w:bidi/>
              <w:jc w:val="center"/>
              <w:rPr>
                <w:rFonts w:ascii="黑体" w:eastAsia="黑体" w:hAnsi="黑体" w:cs="黑体"/>
                <w:sz w:val="24"/>
                <w:szCs w:val="24"/>
                <w:lang w:eastAsia="zh-CN"/>
              </w:rPr>
            </w:pPr>
            <w:r>
              <w:rPr>
                <w:rFonts w:ascii="黑体" w:eastAsia="黑体" w:hAnsi="黑体" w:cs="黑体" w:hint="eastAsia"/>
                <w:sz w:val="24"/>
                <w:szCs w:val="24"/>
                <w:lang w:eastAsia="zh-CN"/>
              </w:rPr>
              <w:t>3</w:t>
            </w:r>
          </w:p>
        </w:tc>
        <w:tc>
          <w:tcPr>
            <w:tcW w:w="1992" w:type="dxa"/>
            <w:vAlign w:val="center"/>
          </w:tcPr>
          <w:p w14:paraId="6D8CE926" w14:textId="77777777" w:rsidR="007C3A73" w:rsidRDefault="007C3A73" w:rsidP="00A22109">
            <w:pPr>
              <w:bidi/>
              <w:jc w:val="center"/>
              <w:rPr>
                <w:rFonts w:ascii="黑体" w:eastAsia="黑体" w:hAnsi="黑体" w:cs="黑体"/>
                <w:sz w:val="24"/>
                <w:szCs w:val="24"/>
              </w:rPr>
            </w:pPr>
            <w:r>
              <w:rPr>
                <w:rFonts w:ascii="宋体" w:eastAsia="宋体" w:hAnsi="宋体" w:cs="宋体" w:hint="eastAsia"/>
                <w:color w:val="auto"/>
                <w:sz w:val="24"/>
                <w:szCs w:val="24"/>
              </w:rPr>
              <w:t>编辑子模块</w:t>
            </w:r>
          </w:p>
        </w:tc>
        <w:tc>
          <w:tcPr>
            <w:tcW w:w="3544" w:type="dxa"/>
            <w:shd w:val="clear" w:color="auto" w:fill="auto"/>
            <w:vAlign w:val="center"/>
          </w:tcPr>
          <w:p w14:paraId="51D95595" w14:textId="77777777" w:rsidR="007C3A73" w:rsidRDefault="007C3A73" w:rsidP="00A22109">
            <w:pPr>
              <w:bidi/>
              <w:jc w:val="center"/>
              <w:rPr>
                <w:rFonts w:hAnsi="宋体" w:cs="宋体"/>
                <w:color w:val="auto"/>
                <w:sz w:val="24"/>
                <w:szCs w:val="24"/>
                <w:lang w:eastAsia="zh-CN"/>
              </w:rPr>
            </w:pPr>
            <w:r>
              <w:rPr>
                <w:rFonts w:ascii="宋体" w:eastAsia="宋体" w:hAnsi="宋体" w:cs="宋体" w:hint="eastAsia"/>
                <w:color w:val="auto"/>
                <w:sz w:val="24"/>
                <w:szCs w:val="24"/>
                <w:lang w:eastAsia="zh-CN"/>
              </w:rPr>
              <w:t>GZTX</w:t>
            </w:r>
            <w:r>
              <w:rPr>
                <w:rFonts w:hAnsi="宋体" w:cs="宋体" w:hint="eastAsia"/>
                <w:color w:val="auto"/>
                <w:sz w:val="24"/>
                <w:szCs w:val="24"/>
                <w:lang w:eastAsia="zh-CN"/>
              </w:rPr>
              <w:t>-1.2</w:t>
            </w:r>
            <w:r>
              <w:rPr>
                <w:rFonts w:hAnsi="宋体" w:cs="宋体" w:hint="eastAsia"/>
                <w:color w:val="auto"/>
                <w:sz w:val="24"/>
                <w:szCs w:val="24"/>
                <w:lang w:eastAsia="zh-CN"/>
              </w:rPr>
              <w:t>版本</w:t>
            </w:r>
          </w:p>
          <w:p w14:paraId="19B51BDC" w14:textId="77777777" w:rsidR="007C3A73" w:rsidRDefault="007C3A73" w:rsidP="00A22109">
            <w:pPr>
              <w:bidi/>
              <w:jc w:val="center"/>
              <w:rPr>
                <w:rFonts w:hAnsi="宋体" w:cs="宋体"/>
                <w:color w:val="auto"/>
                <w:sz w:val="24"/>
                <w:szCs w:val="24"/>
                <w:lang w:eastAsia="zh-CN"/>
              </w:rPr>
            </w:pPr>
            <w:r>
              <w:rPr>
                <w:rFonts w:ascii="宋体" w:eastAsia="宋体" w:hAnsi="宋体" w:cs="宋体" w:hint="eastAsia"/>
                <w:color w:val="auto"/>
                <w:sz w:val="24"/>
                <w:szCs w:val="24"/>
              </w:rPr>
              <w:t>感知天下（北京）信息科技有限公司</w:t>
            </w:r>
          </w:p>
        </w:tc>
        <w:tc>
          <w:tcPr>
            <w:tcW w:w="1213" w:type="dxa"/>
            <w:vAlign w:val="center"/>
          </w:tcPr>
          <w:p w14:paraId="53FA7B85" w14:textId="77777777" w:rsidR="007C3A73" w:rsidRDefault="007C3A73" w:rsidP="00A22109">
            <w:pPr>
              <w:bidi/>
              <w:jc w:val="center"/>
              <w:rPr>
                <w:rFonts w:ascii="黑体" w:eastAsia="黑体" w:hAnsi="黑体" w:cs="黑体"/>
                <w:sz w:val="24"/>
                <w:szCs w:val="24"/>
              </w:rPr>
            </w:pPr>
            <w:r>
              <w:rPr>
                <w:rFonts w:ascii="宋体" w:eastAsia="宋体" w:hAnsi="宋体" w:cs="宋体" w:hint="eastAsia"/>
                <w:color w:val="auto"/>
                <w:sz w:val="24"/>
                <w:szCs w:val="24"/>
                <w:lang w:eastAsia="zh-CN"/>
              </w:rPr>
              <w:t>6套</w:t>
            </w:r>
          </w:p>
        </w:tc>
        <w:tc>
          <w:tcPr>
            <w:tcW w:w="1775" w:type="dxa"/>
            <w:shd w:val="clear" w:color="auto" w:fill="auto"/>
            <w:vAlign w:val="center"/>
          </w:tcPr>
          <w:p w14:paraId="4B618AC9" w14:textId="77777777" w:rsidR="007C3A73" w:rsidRDefault="007C3A73" w:rsidP="00A22109">
            <w:pPr>
              <w:jc w:val="center"/>
              <w:textAlignment w:val="center"/>
              <w:rPr>
                <w:rFonts w:ascii="宋体" w:eastAsia="宋体" w:hAnsi="宋体" w:cs="宋体"/>
                <w:color w:val="auto"/>
                <w:sz w:val="24"/>
                <w:szCs w:val="24"/>
              </w:rPr>
            </w:pPr>
            <w:r>
              <w:rPr>
                <w:rFonts w:ascii="宋体" w:eastAsia="宋体" w:hAnsi="宋体" w:cs="宋体" w:hint="eastAsia"/>
                <w:sz w:val="24"/>
                <w:szCs w:val="24"/>
                <w:lang w:eastAsia="zh-CN" w:bidi="ar"/>
              </w:rPr>
              <w:t>46600</w:t>
            </w:r>
          </w:p>
        </w:tc>
        <w:tc>
          <w:tcPr>
            <w:tcW w:w="1697" w:type="dxa"/>
            <w:shd w:val="clear" w:color="auto" w:fill="auto"/>
            <w:vAlign w:val="center"/>
          </w:tcPr>
          <w:p w14:paraId="78162951" w14:textId="77777777" w:rsidR="007C3A73" w:rsidRDefault="007C3A73" w:rsidP="00A22109">
            <w:pPr>
              <w:jc w:val="center"/>
              <w:textAlignment w:val="center"/>
              <w:rPr>
                <w:rFonts w:ascii="宋体" w:eastAsia="宋体" w:hAnsi="宋体" w:cs="宋体"/>
                <w:color w:val="auto"/>
                <w:sz w:val="24"/>
                <w:szCs w:val="24"/>
              </w:rPr>
            </w:pPr>
            <w:r>
              <w:rPr>
                <w:rFonts w:ascii="宋体" w:eastAsia="宋体" w:hAnsi="宋体" w:cs="宋体" w:hint="eastAsia"/>
                <w:sz w:val="24"/>
                <w:szCs w:val="24"/>
                <w:lang w:eastAsia="zh-CN" w:bidi="ar"/>
              </w:rPr>
              <w:t>279600</w:t>
            </w:r>
          </w:p>
        </w:tc>
      </w:tr>
      <w:tr w:rsidR="007C3A73" w14:paraId="7B5E3088" w14:textId="77777777" w:rsidTr="00A22109">
        <w:trPr>
          <w:jc w:val="center"/>
        </w:trPr>
        <w:tc>
          <w:tcPr>
            <w:tcW w:w="879" w:type="dxa"/>
            <w:vAlign w:val="center"/>
          </w:tcPr>
          <w:p w14:paraId="6A3DE494" w14:textId="77777777" w:rsidR="007C3A73" w:rsidRDefault="007C3A73" w:rsidP="00A22109">
            <w:pPr>
              <w:bidi/>
              <w:jc w:val="center"/>
              <w:rPr>
                <w:rFonts w:ascii="黑体" w:eastAsia="黑体" w:hAnsi="黑体" w:cs="黑体"/>
                <w:sz w:val="24"/>
                <w:szCs w:val="24"/>
                <w:lang w:eastAsia="zh-CN"/>
              </w:rPr>
            </w:pPr>
            <w:r>
              <w:rPr>
                <w:rFonts w:ascii="黑体" w:eastAsia="黑体" w:hAnsi="黑体" w:cs="黑体" w:hint="eastAsia"/>
                <w:sz w:val="24"/>
                <w:szCs w:val="24"/>
                <w:lang w:eastAsia="zh-CN"/>
              </w:rPr>
              <w:t>4</w:t>
            </w:r>
          </w:p>
        </w:tc>
        <w:tc>
          <w:tcPr>
            <w:tcW w:w="1992" w:type="dxa"/>
            <w:vAlign w:val="center"/>
          </w:tcPr>
          <w:p w14:paraId="6376F8E6" w14:textId="77777777" w:rsidR="007C3A73" w:rsidRDefault="007C3A73" w:rsidP="00A22109">
            <w:pPr>
              <w:bidi/>
              <w:jc w:val="center"/>
              <w:rPr>
                <w:rFonts w:ascii="黑体" w:eastAsia="黑体" w:hAnsi="黑体" w:cs="黑体"/>
                <w:sz w:val="24"/>
                <w:szCs w:val="24"/>
              </w:rPr>
            </w:pPr>
            <w:r>
              <w:rPr>
                <w:rFonts w:ascii="宋体" w:eastAsia="宋体" w:hAnsi="宋体" w:cs="宋体" w:hint="eastAsia"/>
                <w:color w:val="auto"/>
                <w:sz w:val="24"/>
                <w:szCs w:val="24"/>
              </w:rPr>
              <w:t>卫星影像匀色子模块</w:t>
            </w:r>
          </w:p>
        </w:tc>
        <w:tc>
          <w:tcPr>
            <w:tcW w:w="3544" w:type="dxa"/>
            <w:shd w:val="clear" w:color="auto" w:fill="auto"/>
            <w:vAlign w:val="center"/>
          </w:tcPr>
          <w:p w14:paraId="66378869" w14:textId="77777777" w:rsidR="007C3A73" w:rsidRDefault="007C3A73" w:rsidP="00A22109">
            <w:pPr>
              <w:bidi/>
              <w:jc w:val="center"/>
              <w:rPr>
                <w:rFonts w:hAnsi="宋体" w:cs="宋体"/>
                <w:color w:val="auto"/>
                <w:sz w:val="24"/>
                <w:szCs w:val="24"/>
                <w:lang w:eastAsia="zh-CN"/>
              </w:rPr>
            </w:pPr>
            <w:r>
              <w:rPr>
                <w:rFonts w:ascii="宋体" w:eastAsia="宋体" w:hAnsi="宋体" w:cs="宋体" w:hint="eastAsia"/>
                <w:color w:val="auto"/>
                <w:sz w:val="24"/>
                <w:szCs w:val="24"/>
                <w:lang w:eastAsia="zh-CN"/>
              </w:rPr>
              <w:t>GZTX</w:t>
            </w:r>
            <w:r>
              <w:rPr>
                <w:rFonts w:hAnsi="宋体" w:cs="宋体" w:hint="eastAsia"/>
                <w:color w:val="auto"/>
                <w:sz w:val="24"/>
                <w:szCs w:val="24"/>
                <w:lang w:eastAsia="zh-CN"/>
              </w:rPr>
              <w:t>-1.2</w:t>
            </w:r>
            <w:r>
              <w:rPr>
                <w:rFonts w:hAnsi="宋体" w:cs="宋体" w:hint="eastAsia"/>
                <w:color w:val="auto"/>
                <w:sz w:val="24"/>
                <w:szCs w:val="24"/>
                <w:lang w:eastAsia="zh-CN"/>
              </w:rPr>
              <w:t>版本</w:t>
            </w:r>
          </w:p>
          <w:p w14:paraId="7B7923D2" w14:textId="77777777" w:rsidR="007C3A73" w:rsidRDefault="007C3A73" w:rsidP="00A22109">
            <w:pPr>
              <w:bidi/>
              <w:jc w:val="center"/>
              <w:rPr>
                <w:rFonts w:hAnsi="宋体" w:cs="宋体"/>
                <w:color w:val="auto"/>
                <w:sz w:val="24"/>
                <w:szCs w:val="24"/>
                <w:lang w:eastAsia="zh-CN"/>
              </w:rPr>
            </w:pPr>
            <w:r>
              <w:rPr>
                <w:rFonts w:ascii="宋体" w:eastAsia="宋体" w:hAnsi="宋体" w:cs="宋体" w:hint="eastAsia"/>
                <w:color w:val="auto"/>
                <w:sz w:val="24"/>
                <w:szCs w:val="24"/>
              </w:rPr>
              <w:t>感知天下（北京）信息科技有限公司</w:t>
            </w:r>
          </w:p>
        </w:tc>
        <w:tc>
          <w:tcPr>
            <w:tcW w:w="1213" w:type="dxa"/>
            <w:vAlign w:val="center"/>
          </w:tcPr>
          <w:p w14:paraId="71601CE8" w14:textId="77777777" w:rsidR="007C3A73" w:rsidRDefault="007C3A73" w:rsidP="00A22109">
            <w:pPr>
              <w:bidi/>
              <w:jc w:val="center"/>
              <w:rPr>
                <w:rFonts w:ascii="黑体" w:eastAsia="黑体" w:hAnsi="黑体" w:cs="黑体"/>
                <w:sz w:val="24"/>
                <w:szCs w:val="24"/>
              </w:rPr>
            </w:pPr>
            <w:r>
              <w:rPr>
                <w:rFonts w:ascii="宋体" w:eastAsia="宋体" w:hAnsi="宋体" w:cs="宋体" w:hint="eastAsia"/>
                <w:color w:val="auto"/>
                <w:sz w:val="24"/>
                <w:szCs w:val="24"/>
                <w:lang w:eastAsia="zh-CN"/>
              </w:rPr>
              <w:t>6套</w:t>
            </w:r>
          </w:p>
        </w:tc>
        <w:tc>
          <w:tcPr>
            <w:tcW w:w="1775" w:type="dxa"/>
            <w:shd w:val="clear" w:color="auto" w:fill="auto"/>
            <w:vAlign w:val="center"/>
          </w:tcPr>
          <w:p w14:paraId="0F41E699" w14:textId="77777777" w:rsidR="007C3A73" w:rsidRDefault="007C3A73" w:rsidP="00A22109">
            <w:pPr>
              <w:jc w:val="center"/>
              <w:textAlignment w:val="center"/>
              <w:rPr>
                <w:rFonts w:ascii="宋体" w:eastAsia="宋体" w:hAnsi="宋体" w:cs="宋体"/>
                <w:color w:val="auto"/>
                <w:sz w:val="24"/>
                <w:szCs w:val="24"/>
              </w:rPr>
            </w:pPr>
            <w:r>
              <w:rPr>
                <w:rFonts w:ascii="宋体" w:eastAsia="宋体" w:hAnsi="宋体" w:cs="宋体" w:hint="eastAsia"/>
                <w:sz w:val="24"/>
                <w:szCs w:val="24"/>
                <w:lang w:eastAsia="zh-CN" w:bidi="ar"/>
              </w:rPr>
              <w:t>52200</w:t>
            </w:r>
          </w:p>
        </w:tc>
        <w:tc>
          <w:tcPr>
            <w:tcW w:w="1697" w:type="dxa"/>
            <w:shd w:val="clear" w:color="auto" w:fill="auto"/>
            <w:vAlign w:val="center"/>
          </w:tcPr>
          <w:p w14:paraId="6E3827DD" w14:textId="77777777" w:rsidR="007C3A73" w:rsidRDefault="007C3A73" w:rsidP="00A22109">
            <w:pPr>
              <w:jc w:val="center"/>
              <w:textAlignment w:val="center"/>
              <w:rPr>
                <w:rFonts w:ascii="宋体" w:eastAsia="宋体" w:hAnsi="宋体" w:cs="宋体"/>
                <w:color w:val="auto"/>
                <w:sz w:val="24"/>
                <w:szCs w:val="24"/>
              </w:rPr>
            </w:pPr>
            <w:r>
              <w:rPr>
                <w:rFonts w:ascii="宋体" w:eastAsia="宋体" w:hAnsi="宋体" w:cs="宋体" w:hint="eastAsia"/>
                <w:sz w:val="24"/>
                <w:szCs w:val="24"/>
                <w:lang w:eastAsia="zh-CN" w:bidi="ar"/>
              </w:rPr>
              <w:t>313200</w:t>
            </w:r>
          </w:p>
        </w:tc>
      </w:tr>
      <w:tr w:rsidR="007C3A73" w14:paraId="222AA35D" w14:textId="77777777" w:rsidTr="00A22109">
        <w:trPr>
          <w:jc w:val="center"/>
        </w:trPr>
        <w:tc>
          <w:tcPr>
            <w:tcW w:w="879" w:type="dxa"/>
            <w:vAlign w:val="center"/>
          </w:tcPr>
          <w:p w14:paraId="6778DD4C" w14:textId="77777777" w:rsidR="007C3A73" w:rsidRDefault="007C3A73" w:rsidP="00A22109">
            <w:pPr>
              <w:bidi/>
              <w:jc w:val="center"/>
              <w:rPr>
                <w:rFonts w:ascii="黑体" w:eastAsia="黑体" w:hAnsi="黑体" w:cs="黑体"/>
                <w:sz w:val="24"/>
                <w:szCs w:val="24"/>
                <w:lang w:eastAsia="zh-CN"/>
              </w:rPr>
            </w:pPr>
            <w:r>
              <w:rPr>
                <w:rFonts w:ascii="黑体" w:eastAsia="黑体" w:hAnsi="黑体" w:cs="黑体" w:hint="eastAsia"/>
                <w:sz w:val="24"/>
                <w:szCs w:val="24"/>
                <w:lang w:eastAsia="zh-CN"/>
              </w:rPr>
              <w:t>5</w:t>
            </w:r>
          </w:p>
        </w:tc>
        <w:tc>
          <w:tcPr>
            <w:tcW w:w="1992" w:type="dxa"/>
            <w:vAlign w:val="center"/>
          </w:tcPr>
          <w:p w14:paraId="22CE8B3F" w14:textId="77777777" w:rsidR="007C3A73" w:rsidRDefault="007C3A73" w:rsidP="00A22109">
            <w:pPr>
              <w:bidi/>
              <w:jc w:val="center"/>
              <w:rPr>
                <w:rFonts w:ascii="黑体" w:eastAsia="黑体" w:hAnsi="黑体" w:cs="黑体"/>
                <w:sz w:val="24"/>
                <w:szCs w:val="24"/>
              </w:rPr>
            </w:pPr>
            <w:r>
              <w:rPr>
                <w:rFonts w:ascii="宋体" w:eastAsia="宋体" w:hAnsi="宋体" w:cs="宋体" w:hint="eastAsia"/>
                <w:color w:val="auto"/>
                <w:sz w:val="24"/>
                <w:szCs w:val="24"/>
              </w:rPr>
              <w:t>卫星影像镶嵌子模块</w:t>
            </w:r>
          </w:p>
        </w:tc>
        <w:tc>
          <w:tcPr>
            <w:tcW w:w="3544" w:type="dxa"/>
            <w:shd w:val="clear" w:color="auto" w:fill="auto"/>
            <w:vAlign w:val="center"/>
          </w:tcPr>
          <w:p w14:paraId="68C0B32C" w14:textId="77777777" w:rsidR="007C3A73" w:rsidRDefault="007C3A73" w:rsidP="00A22109">
            <w:pPr>
              <w:bidi/>
              <w:jc w:val="center"/>
              <w:rPr>
                <w:rFonts w:hAnsi="宋体" w:cs="宋体"/>
                <w:color w:val="auto"/>
                <w:sz w:val="24"/>
                <w:szCs w:val="24"/>
                <w:lang w:eastAsia="zh-CN"/>
              </w:rPr>
            </w:pPr>
            <w:r>
              <w:rPr>
                <w:rFonts w:ascii="宋体" w:eastAsia="宋体" w:hAnsi="宋体" w:cs="宋体" w:hint="eastAsia"/>
                <w:color w:val="auto"/>
                <w:sz w:val="24"/>
                <w:szCs w:val="24"/>
                <w:lang w:eastAsia="zh-CN"/>
              </w:rPr>
              <w:t>GZTX</w:t>
            </w:r>
            <w:r>
              <w:rPr>
                <w:rFonts w:hAnsi="宋体" w:cs="宋体" w:hint="eastAsia"/>
                <w:color w:val="auto"/>
                <w:sz w:val="24"/>
                <w:szCs w:val="24"/>
                <w:lang w:eastAsia="zh-CN"/>
              </w:rPr>
              <w:t>-1.2</w:t>
            </w:r>
            <w:r>
              <w:rPr>
                <w:rFonts w:hAnsi="宋体" w:cs="宋体" w:hint="eastAsia"/>
                <w:color w:val="auto"/>
                <w:sz w:val="24"/>
                <w:szCs w:val="24"/>
                <w:lang w:eastAsia="zh-CN"/>
              </w:rPr>
              <w:t>版本</w:t>
            </w:r>
          </w:p>
          <w:p w14:paraId="43A67D2B" w14:textId="77777777" w:rsidR="007C3A73" w:rsidRDefault="007C3A73" w:rsidP="00A22109">
            <w:pPr>
              <w:bidi/>
              <w:jc w:val="center"/>
              <w:rPr>
                <w:rFonts w:hAnsi="宋体" w:cs="宋体"/>
                <w:color w:val="auto"/>
                <w:sz w:val="24"/>
                <w:szCs w:val="24"/>
                <w:lang w:eastAsia="zh-CN"/>
              </w:rPr>
            </w:pPr>
            <w:r>
              <w:rPr>
                <w:rFonts w:ascii="宋体" w:eastAsia="宋体" w:hAnsi="宋体" w:cs="宋体" w:hint="eastAsia"/>
                <w:color w:val="auto"/>
                <w:sz w:val="24"/>
                <w:szCs w:val="24"/>
              </w:rPr>
              <w:t>感知天下（北京）信息科技有限公司</w:t>
            </w:r>
          </w:p>
        </w:tc>
        <w:tc>
          <w:tcPr>
            <w:tcW w:w="1213" w:type="dxa"/>
            <w:vAlign w:val="center"/>
          </w:tcPr>
          <w:p w14:paraId="651CC0D2" w14:textId="77777777" w:rsidR="007C3A73" w:rsidRDefault="007C3A73" w:rsidP="00A22109">
            <w:pPr>
              <w:bidi/>
              <w:jc w:val="center"/>
              <w:rPr>
                <w:rFonts w:ascii="黑体" w:eastAsia="黑体" w:hAnsi="黑体" w:cs="黑体"/>
                <w:sz w:val="24"/>
                <w:szCs w:val="24"/>
              </w:rPr>
            </w:pPr>
            <w:r>
              <w:rPr>
                <w:rFonts w:ascii="宋体" w:eastAsia="宋体" w:hAnsi="宋体" w:cs="宋体" w:hint="eastAsia"/>
                <w:color w:val="auto"/>
                <w:sz w:val="24"/>
                <w:szCs w:val="24"/>
                <w:lang w:eastAsia="zh-CN"/>
              </w:rPr>
              <w:t>6套</w:t>
            </w:r>
          </w:p>
        </w:tc>
        <w:tc>
          <w:tcPr>
            <w:tcW w:w="1775" w:type="dxa"/>
            <w:shd w:val="clear" w:color="auto" w:fill="auto"/>
            <w:vAlign w:val="center"/>
          </w:tcPr>
          <w:p w14:paraId="1B1E2F34" w14:textId="77777777" w:rsidR="007C3A73" w:rsidRDefault="007C3A73" w:rsidP="00A22109">
            <w:pPr>
              <w:jc w:val="center"/>
              <w:textAlignment w:val="center"/>
              <w:rPr>
                <w:rFonts w:ascii="宋体" w:eastAsia="宋体" w:hAnsi="宋体" w:cs="宋体"/>
                <w:color w:val="auto"/>
                <w:sz w:val="24"/>
                <w:szCs w:val="24"/>
              </w:rPr>
            </w:pPr>
            <w:r>
              <w:rPr>
                <w:rFonts w:ascii="宋体" w:eastAsia="宋体" w:hAnsi="宋体" w:cs="宋体" w:hint="eastAsia"/>
                <w:sz w:val="24"/>
                <w:szCs w:val="24"/>
                <w:lang w:eastAsia="zh-CN" w:bidi="ar"/>
              </w:rPr>
              <w:t>54400</w:t>
            </w:r>
          </w:p>
        </w:tc>
        <w:tc>
          <w:tcPr>
            <w:tcW w:w="1697" w:type="dxa"/>
            <w:shd w:val="clear" w:color="auto" w:fill="auto"/>
            <w:vAlign w:val="center"/>
          </w:tcPr>
          <w:p w14:paraId="70059B7B" w14:textId="77777777" w:rsidR="007C3A73" w:rsidRDefault="007C3A73" w:rsidP="00A22109">
            <w:pPr>
              <w:jc w:val="center"/>
              <w:textAlignment w:val="center"/>
              <w:rPr>
                <w:rFonts w:ascii="宋体" w:eastAsia="宋体" w:hAnsi="宋体" w:cs="宋体"/>
                <w:color w:val="auto"/>
                <w:sz w:val="24"/>
                <w:szCs w:val="24"/>
              </w:rPr>
            </w:pPr>
            <w:r>
              <w:rPr>
                <w:rFonts w:ascii="宋体" w:eastAsia="宋体" w:hAnsi="宋体" w:cs="宋体" w:hint="eastAsia"/>
                <w:sz w:val="24"/>
                <w:szCs w:val="24"/>
                <w:lang w:eastAsia="zh-CN" w:bidi="ar"/>
              </w:rPr>
              <w:t>326400</w:t>
            </w:r>
          </w:p>
        </w:tc>
      </w:tr>
      <w:tr w:rsidR="007C3A73" w14:paraId="16A8A0AE" w14:textId="77777777" w:rsidTr="00A22109">
        <w:trPr>
          <w:jc w:val="center"/>
        </w:trPr>
        <w:tc>
          <w:tcPr>
            <w:tcW w:w="879" w:type="dxa"/>
            <w:vAlign w:val="center"/>
          </w:tcPr>
          <w:p w14:paraId="58C9ECFE" w14:textId="77777777" w:rsidR="007C3A73" w:rsidRDefault="007C3A73" w:rsidP="00A22109">
            <w:pPr>
              <w:bidi/>
              <w:jc w:val="center"/>
              <w:rPr>
                <w:rFonts w:ascii="黑体" w:eastAsia="黑体" w:hAnsi="黑体" w:cs="黑体"/>
                <w:sz w:val="24"/>
                <w:szCs w:val="24"/>
                <w:lang w:eastAsia="zh-CN"/>
              </w:rPr>
            </w:pPr>
            <w:r>
              <w:rPr>
                <w:rFonts w:ascii="黑体" w:eastAsia="黑体" w:hAnsi="黑体" w:cs="黑体" w:hint="eastAsia"/>
                <w:sz w:val="24"/>
                <w:szCs w:val="24"/>
                <w:lang w:eastAsia="zh-CN"/>
              </w:rPr>
              <w:t>6</w:t>
            </w:r>
          </w:p>
        </w:tc>
        <w:tc>
          <w:tcPr>
            <w:tcW w:w="1992" w:type="dxa"/>
            <w:vAlign w:val="center"/>
          </w:tcPr>
          <w:p w14:paraId="5595ADAE" w14:textId="77777777" w:rsidR="007C3A73" w:rsidRDefault="007C3A73" w:rsidP="00A22109">
            <w:pPr>
              <w:bidi/>
              <w:jc w:val="center"/>
              <w:rPr>
                <w:rFonts w:ascii="黑体" w:eastAsia="黑体" w:hAnsi="黑体" w:cs="黑体"/>
                <w:sz w:val="24"/>
                <w:szCs w:val="24"/>
                <w:lang w:eastAsia="zh-CN"/>
              </w:rPr>
            </w:pPr>
            <w:r>
              <w:rPr>
                <w:rFonts w:ascii="宋体" w:eastAsia="宋体" w:hAnsi="宋体" w:cs="宋体" w:hint="eastAsia"/>
                <w:color w:val="auto"/>
                <w:sz w:val="24"/>
                <w:szCs w:val="24"/>
                <w:lang w:eastAsia="zh-CN"/>
              </w:rPr>
              <w:t>卫星影像三维模型重建子模块</w:t>
            </w:r>
          </w:p>
        </w:tc>
        <w:tc>
          <w:tcPr>
            <w:tcW w:w="3544" w:type="dxa"/>
            <w:shd w:val="clear" w:color="auto" w:fill="auto"/>
            <w:vAlign w:val="center"/>
          </w:tcPr>
          <w:p w14:paraId="6A34CB25" w14:textId="77777777" w:rsidR="007C3A73" w:rsidRDefault="007C3A73" w:rsidP="00A22109">
            <w:pPr>
              <w:bidi/>
              <w:jc w:val="center"/>
              <w:rPr>
                <w:rFonts w:hAnsi="宋体" w:cs="宋体"/>
                <w:color w:val="auto"/>
                <w:sz w:val="24"/>
                <w:szCs w:val="24"/>
                <w:lang w:eastAsia="zh-CN"/>
              </w:rPr>
            </w:pPr>
            <w:r>
              <w:rPr>
                <w:rFonts w:ascii="宋体" w:eastAsia="宋体" w:hAnsi="宋体" w:cs="宋体" w:hint="eastAsia"/>
                <w:color w:val="auto"/>
                <w:sz w:val="24"/>
                <w:szCs w:val="24"/>
                <w:lang w:eastAsia="zh-CN"/>
              </w:rPr>
              <w:t>GZTX</w:t>
            </w:r>
            <w:r>
              <w:rPr>
                <w:rFonts w:hAnsi="宋体" w:cs="宋体" w:hint="eastAsia"/>
                <w:color w:val="auto"/>
                <w:sz w:val="24"/>
                <w:szCs w:val="24"/>
                <w:lang w:eastAsia="zh-CN"/>
              </w:rPr>
              <w:t>-1.2</w:t>
            </w:r>
            <w:r>
              <w:rPr>
                <w:rFonts w:hAnsi="宋体" w:cs="宋体" w:hint="eastAsia"/>
                <w:color w:val="auto"/>
                <w:sz w:val="24"/>
                <w:szCs w:val="24"/>
                <w:lang w:eastAsia="zh-CN"/>
              </w:rPr>
              <w:t>版本</w:t>
            </w:r>
          </w:p>
          <w:p w14:paraId="0662299B" w14:textId="77777777" w:rsidR="007C3A73" w:rsidRDefault="007C3A73" w:rsidP="00A22109">
            <w:pPr>
              <w:bidi/>
              <w:jc w:val="center"/>
              <w:rPr>
                <w:rFonts w:hAnsi="宋体" w:cs="宋体"/>
                <w:color w:val="auto"/>
                <w:sz w:val="24"/>
                <w:szCs w:val="24"/>
                <w:lang w:eastAsia="zh-CN"/>
              </w:rPr>
            </w:pPr>
            <w:r>
              <w:rPr>
                <w:rFonts w:ascii="宋体" w:eastAsia="宋体" w:hAnsi="宋体" w:cs="宋体" w:hint="eastAsia"/>
                <w:color w:val="auto"/>
                <w:sz w:val="24"/>
                <w:szCs w:val="24"/>
              </w:rPr>
              <w:t>感知天下（北京）信息科技有限公司</w:t>
            </w:r>
          </w:p>
        </w:tc>
        <w:tc>
          <w:tcPr>
            <w:tcW w:w="1213" w:type="dxa"/>
            <w:vAlign w:val="center"/>
          </w:tcPr>
          <w:p w14:paraId="7EE2C6A4" w14:textId="77777777" w:rsidR="007C3A73" w:rsidRDefault="007C3A73" w:rsidP="00A22109">
            <w:pPr>
              <w:bidi/>
              <w:jc w:val="center"/>
              <w:rPr>
                <w:rFonts w:ascii="黑体" w:eastAsia="黑体" w:hAnsi="黑体" w:cs="黑体"/>
                <w:sz w:val="24"/>
                <w:szCs w:val="24"/>
              </w:rPr>
            </w:pPr>
            <w:r>
              <w:rPr>
                <w:rFonts w:ascii="宋体" w:eastAsia="宋体" w:hAnsi="宋体" w:cs="宋体" w:hint="eastAsia"/>
                <w:color w:val="auto"/>
                <w:sz w:val="24"/>
                <w:szCs w:val="24"/>
                <w:lang w:eastAsia="zh-CN"/>
              </w:rPr>
              <w:t>6套</w:t>
            </w:r>
          </w:p>
        </w:tc>
        <w:tc>
          <w:tcPr>
            <w:tcW w:w="1775" w:type="dxa"/>
            <w:shd w:val="clear" w:color="auto" w:fill="auto"/>
            <w:vAlign w:val="center"/>
          </w:tcPr>
          <w:p w14:paraId="5CEB8FA4" w14:textId="77777777" w:rsidR="007C3A73" w:rsidRDefault="007C3A73" w:rsidP="00A22109">
            <w:pPr>
              <w:jc w:val="center"/>
              <w:textAlignment w:val="center"/>
              <w:rPr>
                <w:rFonts w:ascii="宋体" w:eastAsia="宋体" w:hAnsi="宋体" w:cs="宋体"/>
                <w:color w:val="auto"/>
                <w:sz w:val="24"/>
                <w:szCs w:val="24"/>
              </w:rPr>
            </w:pPr>
            <w:r>
              <w:rPr>
                <w:rFonts w:ascii="宋体" w:eastAsia="宋体" w:hAnsi="宋体" w:cs="宋体" w:hint="eastAsia"/>
                <w:sz w:val="24"/>
                <w:szCs w:val="24"/>
                <w:lang w:eastAsia="zh-CN" w:bidi="ar"/>
              </w:rPr>
              <w:t>61000</w:t>
            </w:r>
          </w:p>
        </w:tc>
        <w:tc>
          <w:tcPr>
            <w:tcW w:w="1697" w:type="dxa"/>
            <w:shd w:val="clear" w:color="auto" w:fill="auto"/>
            <w:vAlign w:val="center"/>
          </w:tcPr>
          <w:p w14:paraId="53F26F67" w14:textId="77777777" w:rsidR="007C3A73" w:rsidRDefault="007C3A73" w:rsidP="00A22109">
            <w:pPr>
              <w:jc w:val="center"/>
              <w:textAlignment w:val="center"/>
              <w:rPr>
                <w:rFonts w:ascii="宋体" w:eastAsia="宋体" w:hAnsi="宋体" w:cs="宋体"/>
                <w:color w:val="auto"/>
                <w:sz w:val="24"/>
                <w:szCs w:val="24"/>
              </w:rPr>
            </w:pPr>
            <w:r>
              <w:rPr>
                <w:rFonts w:ascii="宋体" w:eastAsia="宋体" w:hAnsi="宋体" w:cs="宋体" w:hint="eastAsia"/>
                <w:sz w:val="24"/>
                <w:szCs w:val="24"/>
                <w:lang w:eastAsia="zh-CN" w:bidi="ar"/>
              </w:rPr>
              <w:t>366000</w:t>
            </w:r>
          </w:p>
        </w:tc>
      </w:tr>
      <w:tr w:rsidR="007C3A73" w14:paraId="268854DB" w14:textId="77777777" w:rsidTr="00A22109">
        <w:trPr>
          <w:jc w:val="center"/>
        </w:trPr>
        <w:tc>
          <w:tcPr>
            <w:tcW w:w="9403" w:type="dxa"/>
            <w:gridSpan w:val="5"/>
            <w:vAlign w:val="center"/>
          </w:tcPr>
          <w:p w14:paraId="5E28FA04" w14:textId="13CCCE8A" w:rsidR="007C3A73" w:rsidRDefault="007C3A73" w:rsidP="00A22109">
            <w:pPr>
              <w:jc w:val="center"/>
              <w:rPr>
                <w:rFonts w:ascii="黑体" w:eastAsia="黑体" w:hAnsi="黑体" w:cs="黑体"/>
                <w:b/>
                <w:sz w:val="24"/>
                <w:szCs w:val="24"/>
                <w:lang w:eastAsia="zh-CN"/>
              </w:rPr>
            </w:pPr>
            <w:r>
              <w:rPr>
                <w:rFonts w:ascii="黑体" w:eastAsia="黑体" w:hAnsi="黑体" w:cs="黑体" w:hint="eastAsia"/>
                <w:b/>
                <w:bCs/>
                <w:spacing w:val="-4"/>
                <w:sz w:val="24"/>
                <w:szCs w:val="24"/>
                <w:lang w:eastAsia="zh-CN"/>
              </w:rPr>
              <w:t>合计：人民币  壹佰玖拾贰万玖仟元整</w:t>
            </w:r>
          </w:p>
        </w:tc>
        <w:tc>
          <w:tcPr>
            <w:tcW w:w="1697" w:type="dxa"/>
            <w:vAlign w:val="center"/>
          </w:tcPr>
          <w:p w14:paraId="650C5E3E" w14:textId="77777777" w:rsidR="007C3A73" w:rsidRDefault="007C3A73" w:rsidP="007C3A73">
            <w:pPr>
              <w:bidi/>
              <w:jc w:val="center"/>
              <w:rPr>
                <w:rFonts w:ascii="黑体" w:eastAsia="黑体" w:hAnsi="黑体" w:cs="黑体"/>
                <w:b/>
                <w:sz w:val="24"/>
                <w:szCs w:val="24"/>
                <w:lang w:eastAsia="zh-CN"/>
              </w:rPr>
            </w:pPr>
            <w:r>
              <w:rPr>
                <w:rFonts w:ascii="黑体" w:eastAsia="黑体" w:hAnsi="黑体" w:cs="黑体" w:hint="eastAsia"/>
                <w:b/>
                <w:sz w:val="24"/>
                <w:szCs w:val="24"/>
                <w:lang w:eastAsia="zh-CN"/>
              </w:rPr>
              <w:t>1929000</w:t>
            </w:r>
          </w:p>
        </w:tc>
      </w:tr>
    </w:tbl>
    <w:p w14:paraId="6ADB2C31" w14:textId="753B3D12" w:rsidR="007C3A73" w:rsidRDefault="007C3A73" w:rsidP="00020B0F">
      <w:pPr>
        <w:spacing w:before="162" w:line="218" w:lineRule="auto"/>
        <w:jc w:val="center"/>
        <w:rPr>
          <w:rFonts w:ascii="宋体" w:eastAsia="宋体" w:hAnsi="宋体" w:cs="宋体"/>
          <w:b/>
          <w:bCs/>
          <w:spacing w:val="-5"/>
          <w:sz w:val="30"/>
          <w:szCs w:val="30"/>
        </w:rPr>
      </w:pPr>
    </w:p>
    <w:p w14:paraId="7CA2E3AE" w14:textId="77777777" w:rsidR="007C3A73" w:rsidRDefault="007C3A73" w:rsidP="00020B0F">
      <w:pPr>
        <w:spacing w:before="162" w:line="218" w:lineRule="auto"/>
        <w:jc w:val="center"/>
        <w:rPr>
          <w:rFonts w:ascii="宋体" w:eastAsia="宋体" w:hAnsi="宋体" w:cs="宋体"/>
          <w:sz w:val="30"/>
          <w:szCs w:val="30"/>
        </w:rPr>
      </w:pPr>
    </w:p>
    <w:p w14:paraId="045B7874" w14:textId="77777777" w:rsidR="004B2065" w:rsidRDefault="004B2065" w:rsidP="004B2065">
      <w:pPr>
        <w:spacing w:line="108" w:lineRule="exact"/>
      </w:pPr>
    </w:p>
    <w:p w14:paraId="473C8328" w14:textId="61A1D53B" w:rsidR="000300CF" w:rsidRDefault="000300CF"/>
    <w:p w14:paraId="187E2FF2" w14:textId="3C0225E4" w:rsidR="004B2065" w:rsidRDefault="004B2065"/>
    <w:p w14:paraId="12051B92" w14:textId="08023574" w:rsidR="004B2065" w:rsidRDefault="004B2065" w:rsidP="00020B0F">
      <w:pPr>
        <w:spacing w:before="97" w:line="219" w:lineRule="auto"/>
        <w:rPr>
          <w:rFonts w:ascii="宋体" w:eastAsia="宋体" w:hAnsi="宋体" w:cs="宋体"/>
          <w:sz w:val="30"/>
          <w:szCs w:val="30"/>
        </w:rPr>
      </w:pPr>
      <w:r>
        <w:rPr>
          <w:rFonts w:ascii="宋体" w:eastAsia="宋体" w:hAnsi="宋体" w:cs="宋体"/>
          <w:b/>
          <w:bCs/>
          <w:spacing w:val="-15"/>
          <w:sz w:val="30"/>
          <w:szCs w:val="30"/>
        </w:rPr>
        <w:lastRenderedPageBreak/>
        <w:t>附件二</w:t>
      </w:r>
    </w:p>
    <w:p w14:paraId="68FF6576" w14:textId="7769C6D0" w:rsidR="004B2065" w:rsidRDefault="004B2065" w:rsidP="00020B0F">
      <w:pPr>
        <w:spacing w:before="268" w:line="219" w:lineRule="auto"/>
        <w:jc w:val="center"/>
        <w:rPr>
          <w:rFonts w:ascii="宋体" w:eastAsia="宋体" w:hAnsi="宋体" w:cs="宋体"/>
          <w:b/>
          <w:bCs/>
          <w:spacing w:val="-5"/>
          <w:sz w:val="30"/>
          <w:szCs w:val="30"/>
        </w:rPr>
      </w:pPr>
      <w:r>
        <w:rPr>
          <w:rFonts w:ascii="宋体" w:eastAsia="宋体" w:hAnsi="宋体" w:cs="宋体"/>
          <w:b/>
          <w:bCs/>
          <w:spacing w:val="-5"/>
          <w:sz w:val="30"/>
          <w:szCs w:val="30"/>
        </w:rPr>
        <w:t>货物主要技术参数</w:t>
      </w:r>
    </w:p>
    <w:tbl>
      <w:tblPr>
        <w:tblStyle w:val="TableNormal"/>
        <w:tblW w:w="4999"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left w:w="128" w:type="dxa"/>
          <w:bottom w:w="80" w:type="dxa"/>
          <w:right w:w="128" w:type="dxa"/>
        </w:tblCellMar>
        <w:tblLook w:val="04A0" w:firstRow="1" w:lastRow="0" w:firstColumn="1" w:lastColumn="0" w:noHBand="0" w:noVBand="1"/>
      </w:tblPr>
      <w:tblGrid>
        <w:gridCol w:w="562"/>
        <w:gridCol w:w="1989"/>
        <w:gridCol w:w="5743"/>
      </w:tblGrid>
      <w:tr w:rsidR="000E207A" w14:paraId="575E2E5D" w14:textId="77777777" w:rsidTr="000E207A">
        <w:trPr>
          <w:jc w:val="center"/>
        </w:trPr>
        <w:tc>
          <w:tcPr>
            <w:tcW w:w="339" w:type="pct"/>
          </w:tcPr>
          <w:p w14:paraId="4D7C5575" w14:textId="77777777" w:rsidR="000E207A" w:rsidRDefault="000E207A" w:rsidP="00F438F1">
            <w:pPr>
              <w:jc w:val="center"/>
              <w:rPr>
                <w:rFonts w:ascii="黑体" w:eastAsia="黑体" w:hAnsi="黑体" w:cs="黑体"/>
                <w:b/>
                <w:sz w:val="24"/>
                <w:szCs w:val="24"/>
                <w:lang w:eastAsia="zh-CN"/>
              </w:rPr>
            </w:pPr>
            <w:r>
              <w:rPr>
                <w:rFonts w:ascii="黑体" w:eastAsia="黑体" w:hAnsi="黑体" w:cs="黑体" w:hint="eastAsia"/>
                <w:b/>
                <w:sz w:val="24"/>
                <w:szCs w:val="24"/>
                <w:lang w:eastAsia="zh-CN"/>
              </w:rPr>
              <w:t>序号</w:t>
            </w:r>
          </w:p>
        </w:tc>
        <w:tc>
          <w:tcPr>
            <w:tcW w:w="1199" w:type="pct"/>
          </w:tcPr>
          <w:p w14:paraId="35E74A03" w14:textId="77777777" w:rsidR="000E207A" w:rsidRDefault="000E207A" w:rsidP="00F438F1">
            <w:pPr>
              <w:jc w:val="center"/>
              <w:rPr>
                <w:rFonts w:ascii="黑体" w:eastAsia="黑体" w:hAnsi="黑体" w:cs="黑体"/>
                <w:b/>
                <w:sz w:val="24"/>
                <w:szCs w:val="24"/>
                <w:lang w:eastAsia="zh-CN"/>
              </w:rPr>
            </w:pPr>
            <w:r>
              <w:rPr>
                <w:rFonts w:ascii="黑体" w:eastAsia="黑体" w:hAnsi="黑体" w:cs="黑体" w:hint="eastAsia"/>
                <w:b/>
                <w:sz w:val="24"/>
                <w:szCs w:val="24"/>
                <w:lang w:eastAsia="zh-CN"/>
              </w:rPr>
              <w:t>货物</w:t>
            </w:r>
          </w:p>
          <w:p w14:paraId="050F2D22" w14:textId="77777777" w:rsidR="000E207A" w:rsidRDefault="000E207A" w:rsidP="00F438F1">
            <w:pPr>
              <w:jc w:val="center"/>
              <w:rPr>
                <w:rFonts w:ascii="黑体" w:eastAsia="黑体" w:hAnsi="黑体" w:cs="黑体"/>
                <w:b/>
                <w:sz w:val="24"/>
                <w:szCs w:val="24"/>
                <w:lang w:eastAsia="zh-CN"/>
              </w:rPr>
            </w:pPr>
            <w:r>
              <w:rPr>
                <w:rFonts w:ascii="黑体" w:eastAsia="黑体" w:hAnsi="黑体" w:cs="黑体" w:hint="eastAsia"/>
                <w:b/>
                <w:sz w:val="24"/>
                <w:szCs w:val="24"/>
                <w:lang w:eastAsia="zh-CN"/>
              </w:rPr>
              <w:t>名称</w:t>
            </w:r>
          </w:p>
        </w:tc>
        <w:tc>
          <w:tcPr>
            <w:tcW w:w="3462" w:type="pct"/>
          </w:tcPr>
          <w:p w14:paraId="3243353D" w14:textId="77777777" w:rsidR="000E207A" w:rsidRDefault="000E207A" w:rsidP="00F438F1">
            <w:pPr>
              <w:jc w:val="center"/>
              <w:rPr>
                <w:rFonts w:ascii="黑体" w:eastAsia="黑体" w:hAnsi="黑体" w:cs="黑体"/>
                <w:b/>
                <w:sz w:val="24"/>
                <w:szCs w:val="24"/>
                <w:lang w:eastAsia="zh-CN"/>
              </w:rPr>
            </w:pPr>
            <w:r>
              <w:rPr>
                <w:rFonts w:ascii="黑体" w:eastAsia="黑体" w:hAnsi="黑体" w:cs="黑体" w:hint="eastAsia"/>
                <w:b/>
                <w:sz w:val="24"/>
                <w:szCs w:val="24"/>
                <w:lang w:eastAsia="zh-CN"/>
              </w:rPr>
              <w:t>技术参数</w:t>
            </w:r>
          </w:p>
        </w:tc>
      </w:tr>
      <w:tr w:rsidR="000E207A" w14:paraId="68D5EAB8" w14:textId="77777777" w:rsidTr="000E207A">
        <w:trPr>
          <w:jc w:val="center"/>
        </w:trPr>
        <w:tc>
          <w:tcPr>
            <w:tcW w:w="339" w:type="pct"/>
            <w:vAlign w:val="center"/>
          </w:tcPr>
          <w:p w14:paraId="53259162" w14:textId="77777777" w:rsidR="000E207A" w:rsidRDefault="000E207A" w:rsidP="00F438F1">
            <w:pPr>
              <w:jc w:val="center"/>
              <w:rPr>
                <w:rFonts w:ascii="黑体" w:eastAsia="黑体" w:hAnsi="黑体" w:cs="黑体"/>
                <w:b/>
                <w:sz w:val="24"/>
                <w:szCs w:val="24"/>
                <w:lang w:eastAsia="zh-CN"/>
              </w:rPr>
            </w:pPr>
            <w:r>
              <w:rPr>
                <w:rFonts w:ascii="黑体" w:eastAsia="黑体" w:hAnsi="黑体" w:cs="黑体" w:hint="eastAsia"/>
                <w:b/>
                <w:sz w:val="24"/>
                <w:szCs w:val="24"/>
                <w:lang w:eastAsia="zh-CN"/>
              </w:rPr>
              <w:t>1</w:t>
            </w:r>
          </w:p>
        </w:tc>
        <w:tc>
          <w:tcPr>
            <w:tcW w:w="1199" w:type="pct"/>
            <w:vAlign w:val="center"/>
          </w:tcPr>
          <w:p w14:paraId="63473025" w14:textId="77777777" w:rsidR="000E207A" w:rsidRPr="000E207A" w:rsidRDefault="000E207A" w:rsidP="00F438F1">
            <w:pPr>
              <w:bidi/>
              <w:jc w:val="center"/>
              <w:rPr>
                <w:rFonts w:ascii="黑体" w:eastAsia="黑体" w:hAnsi="黑体" w:cs="黑体"/>
                <w:b/>
                <w:bCs/>
                <w:sz w:val="24"/>
                <w:szCs w:val="24"/>
                <w:lang w:eastAsia="zh-CN"/>
              </w:rPr>
            </w:pPr>
            <w:r w:rsidRPr="000E207A">
              <w:rPr>
                <w:rFonts w:ascii="宋体" w:eastAsia="宋体" w:hAnsi="宋体" w:cs="宋体" w:hint="eastAsia"/>
                <w:b/>
                <w:bCs/>
                <w:color w:val="auto"/>
                <w:sz w:val="24"/>
                <w:szCs w:val="24"/>
                <w:lang w:eastAsia="zh-CN"/>
              </w:rPr>
              <w:t>多源卫星影像数据配准子模块</w:t>
            </w:r>
          </w:p>
        </w:tc>
        <w:tc>
          <w:tcPr>
            <w:tcW w:w="3462" w:type="pct"/>
          </w:tcPr>
          <w:p w14:paraId="3D0EE996" w14:textId="77777777" w:rsidR="000E207A" w:rsidRPr="00672B2B" w:rsidRDefault="000E207A" w:rsidP="00F438F1">
            <w:pPr>
              <w:spacing w:line="276" w:lineRule="auto"/>
              <w:rPr>
                <w:rFonts w:ascii="宋体" w:eastAsia="宋体" w:hAnsi="宋体"/>
                <w:color w:val="auto"/>
                <w:sz w:val="24"/>
                <w:szCs w:val="24"/>
                <w:lang w:eastAsia="zh-CN"/>
              </w:rPr>
            </w:pPr>
            <w:r w:rsidRPr="00672B2B">
              <w:rPr>
                <w:rFonts w:ascii="宋体" w:eastAsia="宋体" w:hAnsi="宋体" w:hint="eastAsia"/>
                <w:color w:val="auto"/>
                <w:sz w:val="24"/>
                <w:szCs w:val="24"/>
                <w:lang w:eastAsia="zh-CN"/>
              </w:rPr>
              <w:t>▲（1）本项目中最终交付多源卫星影像数据配准子模块，该模块能够自动识别导入光学卫星影像及参数，支持卫星影像工程创建，工程创建支持影像全自动筛选与配对；</w:t>
            </w:r>
          </w:p>
          <w:p w14:paraId="0023F9C9" w14:textId="77777777" w:rsidR="000E207A" w:rsidRPr="00672B2B" w:rsidRDefault="000E207A" w:rsidP="00F438F1">
            <w:pPr>
              <w:spacing w:line="276" w:lineRule="auto"/>
              <w:rPr>
                <w:rFonts w:ascii="宋体" w:eastAsia="宋体" w:hAnsi="宋体"/>
                <w:color w:val="auto"/>
                <w:sz w:val="24"/>
                <w:szCs w:val="24"/>
                <w:lang w:eastAsia="zh-CN"/>
              </w:rPr>
            </w:pPr>
            <w:r w:rsidRPr="00672B2B">
              <w:rPr>
                <w:rFonts w:ascii="宋体" w:eastAsia="宋体" w:hAnsi="宋体" w:hint="eastAsia"/>
                <w:color w:val="auto"/>
                <w:sz w:val="24"/>
                <w:szCs w:val="24"/>
                <w:lang w:eastAsia="zh-CN"/>
              </w:rPr>
              <w:t>（2）本项目中最终交付多源卫星影像数据配准子模块，该模块支持原始卫星影像数据的自动及人工选片功能；</w:t>
            </w:r>
          </w:p>
          <w:p w14:paraId="7F3242C5" w14:textId="77777777" w:rsidR="000E207A" w:rsidRPr="00672B2B" w:rsidRDefault="000E207A" w:rsidP="00F438F1">
            <w:pPr>
              <w:spacing w:line="276" w:lineRule="auto"/>
              <w:rPr>
                <w:rFonts w:ascii="宋体" w:eastAsia="宋体" w:hAnsi="宋体"/>
                <w:color w:val="auto"/>
                <w:sz w:val="24"/>
                <w:szCs w:val="24"/>
                <w:lang w:eastAsia="zh-CN"/>
              </w:rPr>
            </w:pPr>
            <w:r w:rsidRPr="00672B2B">
              <w:rPr>
                <w:rFonts w:ascii="宋体" w:eastAsia="宋体" w:hAnsi="宋体" w:hint="eastAsia"/>
                <w:color w:val="auto"/>
                <w:sz w:val="24"/>
                <w:szCs w:val="24"/>
                <w:lang w:eastAsia="zh-CN"/>
              </w:rPr>
              <w:t>（3）本项目中最终交付多源卫星影像数据配准子模块，该模块能够实现原始影像对应地理区域矢量边界数据的导出，在选片完成后支持配置保存；</w:t>
            </w:r>
          </w:p>
          <w:p w14:paraId="46388CF5" w14:textId="77777777" w:rsidR="000E207A" w:rsidRPr="00672B2B" w:rsidRDefault="000E207A" w:rsidP="00F438F1">
            <w:pPr>
              <w:spacing w:line="276" w:lineRule="auto"/>
              <w:rPr>
                <w:rFonts w:ascii="宋体" w:eastAsia="宋体" w:hAnsi="宋体"/>
                <w:color w:val="auto"/>
                <w:sz w:val="24"/>
                <w:szCs w:val="24"/>
                <w:lang w:eastAsia="zh-CN"/>
              </w:rPr>
            </w:pPr>
            <w:r w:rsidRPr="00672B2B">
              <w:rPr>
                <w:rFonts w:ascii="宋体" w:eastAsia="宋体" w:hAnsi="宋体" w:hint="eastAsia"/>
                <w:color w:val="auto"/>
                <w:sz w:val="24"/>
                <w:szCs w:val="24"/>
                <w:lang w:eastAsia="zh-CN"/>
              </w:rPr>
              <w:t>▲（4）本项目中最终交付多源卫星影像数据配准子模块，该模块具备卫星影像连接点/控制点匹配功能，该功能主要包括多源影像的控制点匹配，连接点提取与匹配等，能够支持从不同源、不同时相、不同分辨率的参考影像上自动匹配控制点(并在技术证明文件中提供相关的数据处理演示截图等证明材料)；</w:t>
            </w:r>
          </w:p>
          <w:p w14:paraId="028471F1" w14:textId="77777777" w:rsidR="000E207A" w:rsidRPr="00672B2B" w:rsidRDefault="000E207A" w:rsidP="00F438F1">
            <w:pPr>
              <w:spacing w:line="276" w:lineRule="auto"/>
              <w:rPr>
                <w:rFonts w:ascii="宋体" w:eastAsia="宋体" w:hAnsi="宋体"/>
                <w:color w:val="auto"/>
                <w:sz w:val="24"/>
                <w:szCs w:val="24"/>
                <w:lang w:eastAsia="zh-CN"/>
              </w:rPr>
            </w:pPr>
            <w:r w:rsidRPr="00672B2B">
              <w:rPr>
                <w:rFonts w:ascii="宋体" w:eastAsia="宋体" w:hAnsi="宋体" w:hint="eastAsia"/>
                <w:color w:val="auto"/>
                <w:sz w:val="24"/>
                <w:szCs w:val="24"/>
                <w:lang w:eastAsia="zh-CN"/>
              </w:rPr>
              <w:t>（5）本项目中最终交付多源卫星影像数据配准子模块，该模块支持连接点、控制点预测功能；</w:t>
            </w:r>
          </w:p>
          <w:p w14:paraId="2E13E359" w14:textId="77777777" w:rsidR="000E207A" w:rsidRPr="00672B2B" w:rsidRDefault="000E207A" w:rsidP="00F438F1">
            <w:pPr>
              <w:spacing w:line="276" w:lineRule="auto"/>
              <w:rPr>
                <w:rFonts w:ascii="宋体" w:eastAsia="宋体" w:hAnsi="宋体"/>
                <w:color w:val="auto"/>
                <w:sz w:val="24"/>
                <w:szCs w:val="24"/>
                <w:lang w:eastAsia="zh-CN"/>
              </w:rPr>
            </w:pPr>
            <w:r w:rsidRPr="00672B2B">
              <w:rPr>
                <w:rFonts w:ascii="宋体" w:eastAsia="宋体" w:hAnsi="宋体" w:hint="eastAsia"/>
                <w:color w:val="auto"/>
                <w:sz w:val="24"/>
                <w:szCs w:val="24"/>
                <w:lang w:eastAsia="zh-CN"/>
              </w:rPr>
              <w:t>（6）本项目中最终交付多源卫星影像数据配准子模块，该模块具备连接点控制点导入导出功能；</w:t>
            </w:r>
          </w:p>
          <w:p w14:paraId="4C059B09" w14:textId="77777777" w:rsidR="000E207A" w:rsidRPr="00672B2B" w:rsidRDefault="000E207A" w:rsidP="00F438F1">
            <w:pPr>
              <w:spacing w:line="276" w:lineRule="auto"/>
              <w:rPr>
                <w:rFonts w:ascii="宋体" w:eastAsia="宋体" w:hAnsi="宋体"/>
                <w:color w:val="auto"/>
                <w:sz w:val="24"/>
                <w:szCs w:val="24"/>
                <w:lang w:eastAsia="zh-CN"/>
              </w:rPr>
            </w:pPr>
            <w:r w:rsidRPr="00672B2B">
              <w:rPr>
                <w:rFonts w:ascii="宋体" w:eastAsia="宋体" w:hAnsi="宋体" w:hint="eastAsia"/>
                <w:color w:val="auto"/>
                <w:sz w:val="24"/>
                <w:szCs w:val="24"/>
                <w:lang w:eastAsia="zh-CN"/>
              </w:rPr>
              <w:t>（7）本项目中最终交付多源卫星影像数据配准子模块，该模块具备连接点控制点列表和视图联动显示功能；</w:t>
            </w:r>
          </w:p>
          <w:p w14:paraId="0E19809D" w14:textId="77777777" w:rsidR="000E207A" w:rsidRPr="00672B2B" w:rsidRDefault="000E207A" w:rsidP="00F438F1">
            <w:pPr>
              <w:spacing w:line="276" w:lineRule="auto"/>
              <w:rPr>
                <w:rFonts w:ascii="宋体" w:eastAsia="宋体" w:hAnsi="宋体"/>
                <w:color w:val="auto"/>
                <w:sz w:val="24"/>
                <w:szCs w:val="24"/>
                <w:lang w:eastAsia="zh-CN"/>
              </w:rPr>
            </w:pPr>
            <w:r w:rsidRPr="00672B2B">
              <w:rPr>
                <w:rFonts w:ascii="宋体" w:eastAsia="宋体" w:hAnsi="宋体" w:hint="eastAsia"/>
                <w:color w:val="auto"/>
                <w:sz w:val="24"/>
                <w:szCs w:val="24"/>
                <w:lang w:eastAsia="zh-CN"/>
              </w:rPr>
              <w:t>*（8）本项目中最终交付多源卫星影像数据配准子模块，该模块具备非立体影像区域网有控/无控平差功能；</w:t>
            </w:r>
          </w:p>
          <w:p w14:paraId="0367C06F" w14:textId="77777777" w:rsidR="000E207A" w:rsidRPr="00672B2B" w:rsidRDefault="000E207A" w:rsidP="00F438F1">
            <w:pPr>
              <w:spacing w:line="276" w:lineRule="auto"/>
              <w:rPr>
                <w:rFonts w:ascii="宋体" w:eastAsia="宋体" w:hAnsi="宋体"/>
                <w:color w:val="auto"/>
                <w:sz w:val="24"/>
                <w:szCs w:val="24"/>
                <w:lang w:eastAsia="zh-CN"/>
              </w:rPr>
            </w:pPr>
            <w:r w:rsidRPr="00672B2B">
              <w:rPr>
                <w:rFonts w:ascii="宋体" w:eastAsia="宋体" w:hAnsi="宋体" w:hint="eastAsia"/>
                <w:color w:val="auto"/>
                <w:sz w:val="24"/>
                <w:szCs w:val="24"/>
                <w:lang w:eastAsia="zh-CN"/>
              </w:rPr>
              <w:t>*（9）本项目中最终交付多源卫星影像数据配准子模块，该模块支持立体影像区域网有控/无控平差；</w:t>
            </w:r>
          </w:p>
          <w:p w14:paraId="3E4E1B0C" w14:textId="77777777" w:rsidR="000E207A" w:rsidRPr="00672B2B" w:rsidRDefault="000E207A" w:rsidP="00F438F1">
            <w:pPr>
              <w:spacing w:line="276" w:lineRule="auto"/>
              <w:rPr>
                <w:rFonts w:ascii="宋体" w:eastAsia="宋体" w:hAnsi="宋体"/>
                <w:color w:val="auto"/>
                <w:sz w:val="24"/>
                <w:szCs w:val="24"/>
                <w:lang w:eastAsia="zh-CN"/>
              </w:rPr>
            </w:pPr>
            <w:r w:rsidRPr="00672B2B">
              <w:rPr>
                <w:rFonts w:ascii="宋体" w:eastAsia="宋体" w:hAnsi="宋体" w:hint="eastAsia"/>
                <w:color w:val="auto"/>
                <w:sz w:val="24"/>
                <w:szCs w:val="24"/>
                <w:lang w:eastAsia="zh-CN"/>
              </w:rPr>
              <w:t>*（10）本项目中最终交付多源卫星影像数据配准子模块，该模块具备星载激光测高数据与光学卫星影像的联合区域网平差功能，提供多种平差方法，实现激光</w:t>
            </w:r>
            <w:r w:rsidRPr="00672B2B">
              <w:rPr>
                <w:rFonts w:ascii="宋体" w:eastAsia="宋体" w:hAnsi="宋体" w:hint="eastAsia"/>
                <w:color w:val="auto"/>
                <w:sz w:val="24"/>
                <w:szCs w:val="24"/>
                <w:lang w:eastAsia="zh-CN"/>
              </w:rPr>
              <w:lastRenderedPageBreak/>
              <w:t>控制点三维坐标存在误差条件下的平差；</w:t>
            </w:r>
          </w:p>
          <w:p w14:paraId="55706217" w14:textId="77777777" w:rsidR="000E207A" w:rsidRPr="00672B2B" w:rsidRDefault="000E207A" w:rsidP="00F438F1">
            <w:pPr>
              <w:spacing w:line="276" w:lineRule="auto"/>
              <w:rPr>
                <w:rFonts w:ascii="宋体" w:eastAsia="宋体" w:hAnsi="宋体"/>
                <w:color w:val="auto"/>
                <w:sz w:val="24"/>
                <w:szCs w:val="24"/>
                <w:lang w:eastAsia="zh-CN"/>
              </w:rPr>
            </w:pPr>
            <w:r w:rsidRPr="00672B2B">
              <w:rPr>
                <w:rFonts w:ascii="宋体" w:eastAsia="宋体" w:hAnsi="宋体" w:hint="eastAsia"/>
                <w:color w:val="auto"/>
                <w:sz w:val="24"/>
                <w:szCs w:val="24"/>
                <w:lang w:eastAsia="zh-CN"/>
              </w:rPr>
              <w:t>*（11）本项目中最终交付多源卫星影像数据配准子模块，该模块支持卫星影像自动配准，提供卫星影像自动配准工具，提供影像初始地理位置交互引导的影像自动配准功能；</w:t>
            </w:r>
          </w:p>
          <w:p w14:paraId="536FF82D" w14:textId="77777777" w:rsidR="000E207A" w:rsidRPr="00672B2B" w:rsidRDefault="000E207A" w:rsidP="00F438F1">
            <w:pPr>
              <w:spacing w:line="276" w:lineRule="auto"/>
              <w:rPr>
                <w:rFonts w:ascii="宋体" w:eastAsia="宋体" w:hAnsi="宋体"/>
                <w:color w:val="auto"/>
                <w:sz w:val="24"/>
                <w:szCs w:val="24"/>
                <w:lang w:eastAsia="zh-CN"/>
              </w:rPr>
            </w:pPr>
            <w:r w:rsidRPr="00672B2B">
              <w:rPr>
                <w:rFonts w:ascii="宋体" w:eastAsia="宋体" w:hAnsi="宋体" w:hint="eastAsia"/>
                <w:color w:val="auto"/>
                <w:sz w:val="24"/>
                <w:szCs w:val="24"/>
                <w:lang w:eastAsia="zh-CN"/>
              </w:rPr>
              <w:t>*（12）本项目中最终交付多源卫星影像数据配准子模块，该模块支持岛礁影像、包含部分云雾影像、畸变较大影像的自动匹配纠正；</w:t>
            </w:r>
          </w:p>
          <w:p w14:paraId="0990BECD" w14:textId="77777777" w:rsidR="000E207A" w:rsidRPr="00672B2B" w:rsidRDefault="000E207A" w:rsidP="00F438F1">
            <w:pPr>
              <w:spacing w:line="276" w:lineRule="auto"/>
              <w:rPr>
                <w:rFonts w:ascii="宋体" w:eastAsia="宋体" w:hAnsi="宋体"/>
                <w:color w:val="auto"/>
                <w:sz w:val="24"/>
                <w:szCs w:val="24"/>
                <w:lang w:eastAsia="zh-CN"/>
              </w:rPr>
            </w:pPr>
            <w:r w:rsidRPr="00672B2B">
              <w:rPr>
                <w:rFonts w:ascii="宋体" w:eastAsia="宋体" w:hAnsi="宋体" w:hint="eastAsia"/>
                <w:color w:val="auto"/>
                <w:sz w:val="24"/>
                <w:szCs w:val="24"/>
                <w:lang w:eastAsia="zh-CN"/>
              </w:rPr>
              <w:t>（13）本项目中最终交付多源卫星影像数据配准子模块，该模块支持有地理坐标的影像自动配准和误差自动计算；</w:t>
            </w:r>
          </w:p>
          <w:p w14:paraId="10F479E5" w14:textId="77777777" w:rsidR="000E207A" w:rsidRPr="00672B2B" w:rsidRDefault="000E207A" w:rsidP="00F438F1">
            <w:pPr>
              <w:spacing w:line="276" w:lineRule="auto"/>
              <w:rPr>
                <w:rFonts w:ascii="宋体" w:eastAsia="宋体" w:hAnsi="宋体"/>
                <w:b/>
                <w:bCs/>
                <w:color w:val="auto"/>
                <w:sz w:val="24"/>
                <w:szCs w:val="24"/>
                <w:lang w:eastAsia="zh-CN"/>
              </w:rPr>
            </w:pPr>
            <w:r w:rsidRPr="00672B2B">
              <w:rPr>
                <w:rFonts w:ascii="宋体" w:eastAsia="宋体" w:hAnsi="宋体" w:hint="eastAsia"/>
                <w:color w:val="auto"/>
                <w:sz w:val="24"/>
                <w:szCs w:val="24"/>
                <w:lang w:eastAsia="zh-CN"/>
              </w:rPr>
              <w:t>（14）本项目中最终交付多源卫星影像数据配准子模块，该模块支持有RPC参数的卫星影像自动配准和误差自动计算；</w:t>
            </w:r>
            <w:r w:rsidRPr="00672B2B">
              <w:rPr>
                <w:rFonts w:ascii="宋体" w:eastAsia="宋体" w:hAnsi="宋体" w:hint="eastAsia"/>
                <w:b/>
                <w:bCs/>
                <w:color w:val="auto"/>
                <w:sz w:val="24"/>
                <w:szCs w:val="24"/>
                <w:lang w:eastAsia="zh-CN"/>
              </w:rPr>
              <w:t>对于匹配点的误差计算提供一次多项式、二次多项式、基于RPC信息的有理函数模型多种误差计算方法。</w:t>
            </w:r>
          </w:p>
          <w:p w14:paraId="0DF4FB3E" w14:textId="77777777" w:rsidR="000E207A" w:rsidRPr="00672B2B" w:rsidRDefault="000E207A" w:rsidP="00F438F1">
            <w:pPr>
              <w:spacing w:line="276" w:lineRule="auto"/>
              <w:rPr>
                <w:rFonts w:ascii="宋体" w:eastAsia="宋体" w:hAnsi="宋体"/>
                <w:color w:val="auto"/>
                <w:sz w:val="24"/>
                <w:szCs w:val="24"/>
                <w:lang w:eastAsia="zh-CN"/>
              </w:rPr>
            </w:pPr>
            <w:r w:rsidRPr="00672B2B">
              <w:rPr>
                <w:rFonts w:ascii="宋体" w:eastAsia="宋体" w:hAnsi="宋体" w:hint="eastAsia"/>
                <w:color w:val="auto"/>
                <w:sz w:val="24"/>
                <w:szCs w:val="24"/>
                <w:lang w:eastAsia="zh-CN"/>
              </w:rPr>
              <w:t>（15）本项目中最终交付多源卫星影像数据配准子模块，该模块支持无任何位置的光学卫星影像与基准影像的全自动配准；</w:t>
            </w:r>
          </w:p>
          <w:p w14:paraId="0A574415" w14:textId="77777777" w:rsidR="000E207A" w:rsidRPr="00672B2B" w:rsidRDefault="000E207A" w:rsidP="00F438F1">
            <w:pPr>
              <w:spacing w:line="276" w:lineRule="auto"/>
              <w:rPr>
                <w:rFonts w:ascii="宋体" w:eastAsia="宋体" w:hAnsi="宋体"/>
                <w:color w:val="auto"/>
                <w:sz w:val="24"/>
                <w:szCs w:val="24"/>
                <w:lang w:eastAsia="zh-CN"/>
              </w:rPr>
            </w:pPr>
            <w:r w:rsidRPr="00672B2B">
              <w:rPr>
                <w:rFonts w:ascii="宋体" w:eastAsia="宋体" w:hAnsi="宋体" w:hint="eastAsia"/>
                <w:color w:val="auto"/>
                <w:sz w:val="24"/>
                <w:szCs w:val="24"/>
                <w:lang w:eastAsia="zh-CN"/>
              </w:rPr>
              <w:t>*（16）本项目中最终交付多源卫星影像数据配准子模块，该模块支持一键拖拽式影像自动配准；</w:t>
            </w:r>
          </w:p>
          <w:p w14:paraId="50DB82D7" w14:textId="77777777" w:rsidR="000E207A" w:rsidRPr="00672B2B" w:rsidRDefault="000E207A" w:rsidP="00F438F1">
            <w:pPr>
              <w:spacing w:line="276" w:lineRule="auto"/>
              <w:rPr>
                <w:rFonts w:ascii="宋体" w:eastAsia="宋体" w:hAnsi="宋体"/>
                <w:color w:val="auto"/>
                <w:sz w:val="24"/>
                <w:szCs w:val="24"/>
                <w:lang w:eastAsia="zh-CN"/>
              </w:rPr>
            </w:pPr>
            <w:r w:rsidRPr="00672B2B">
              <w:rPr>
                <w:rFonts w:ascii="宋体" w:eastAsia="宋体" w:hAnsi="宋体" w:hint="eastAsia"/>
                <w:color w:val="auto"/>
                <w:sz w:val="24"/>
                <w:szCs w:val="24"/>
                <w:lang w:eastAsia="zh-CN"/>
              </w:rPr>
              <w:t>*（17）本项目中最终交付多源卫星影像数据配准子模块，该模块提供控制点/连接点编辑功能，包括控制点/连接点的添加、删除、移动等功能；</w:t>
            </w:r>
          </w:p>
          <w:p w14:paraId="10374834" w14:textId="77777777" w:rsidR="000E207A" w:rsidRPr="00672B2B" w:rsidRDefault="000E207A" w:rsidP="00F438F1">
            <w:pPr>
              <w:spacing w:line="276" w:lineRule="auto"/>
              <w:rPr>
                <w:rFonts w:ascii="宋体" w:eastAsia="宋体" w:hAnsi="宋体"/>
                <w:color w:val="auto"/>
                <w:sz w:val="24"/>
                <w:szCs w:val="24"/>
                <w:lang w:eastAsia="zh-CN"/>
              </w:rPr>
            </w:pPr>
            <w:r w:rsidRPr="00672B2B">
              <w:rPr>
                <w:rFonts w:ascii="宋体" w:eastAsia="宋体" w:hAnsi="宋体" w:hint="eastAsia"/>
                <w:color w:val="auto"/>
                <w:sz w:val="24"/>
                <w:szCs w:val="24"/>
                <w:lang w:eastAsia="zh-CN"/>
              </w:rPr>
              <w:t>（18）本项目中最终交付多源卫星影像数据配准子模块，该模块具备多视角连接点、控制点误差自动计算、误差排序和多种方式筛选功能；</w:t>
            </w:r>
          </w:p>
          <w:p w14:paraId="33D99B0E" w14:textId="77777777" w:rsidR="000E207A" w:rsidRPr="00672B2B" w:rsidRDefault="000E207A" w:rsidP="00F438F1">
            <w:pPr>
              <w:spacing w:line="276" w:lineRule="auto"/>
              <w:rPr>
                <w:rFonts w:ascii="宋体" w:eastAsia="宋体" w:hAnsi="宋体"/>
                <w:color w:val="auto"/>
                <w:sz w:val="24"/>
                <w:szCs w:val="24"/>
                <w:lang w:eastAsia="zh-CN"/>
              </w:rPr>
            </w:pPr>
            <w:r w:rsidRPr="00672B2B">
              <w:rPr>
                <w:rFonts w:ascii="宋体" w:eastAsia="宋体" w:hAnsi="宋体" w:hint="eastAsia"/>
                <w:color w:val="auto"/>
                <w:sz w:val="24"/>
                <w:szCs w:val="24"/>
                <w:lang w:eastAsia="zh-CN"/>
              </w:rPr>
              <w:t>（19）本项目中最终交付多源卫星影像数据配准子模块，该模块具备影像匹配功能，支持不同时相、不同分辨率、不同尺度影像间的自动匹配，支持光学卫星影像与全球卫星影像基准图的高精度自动匹配和粗差点的自动剔除；</w:t>
            </w:r>
          </w:p>
          <w:p w14:paraId="3E1E2959" w14:textId="77777777" w:rsidR="000E207A" w:rsidRPr="00672B2B" w:rsidRDefault="000E207A" w:rsidP="00F438F1">
            <w:pPr>
              <w:spacing w:line="276" w:lineRule="auto"/>
              <w:rPr>
                <w:rFonts w:ascii="宋体" w:eastAsia="宋体" w:hAnsi="宋体"/>
                <w:color w:val="auto"/>
                <w:sz w:val="24"/>
                <w:szCs w:val="24"/>
                <w:lang w:eastAsia="zh-CN"/>
              </w:rPr>
            </w:pPr>
            <w:r w:rsidRPr="00672B2B">
              <w:rPr>
                <w:rFonts w:ascii="宋体" w:eastAsia="宋体" w:hAnsi="宋体" w:hint="eastAsia"/>
                <w:color w:val="auto"/>
                <w:sz w:val="24"/>
                <w:szCs w:val="24"/>
                <w:lang w:eastAsia="zh-CN"/>
              </w:rPr>
              <w:t>（20）本项目中最终交付多源卫星影像数据配准子模块，该模块提供利用控制点数据进行RPC参数的生成功能；</w:t>
            </w:r>
          </w:p>
          <w:p w14:paraId="26251D31" w14:textId="77777777" w:rsidR="000E207A" w:rsidRPr="00672B2B" w:rsidRDefault="000E207A" w:rsidP="00F438F1">
            <w:pPr>
              <w:spacing w:line="276" w:lineRule="auto"/>
              <w:rPr>
                <w:rFonts w:ascii="宋体" w:eastAsia="宋体" w:hAnsi="宋体"/>
                <w:color w:val="auto"/>
                <w:sz w:val="24"/>
                <w:szCs w:val="24"/>
                <w:lang w:eastAsia="zh-CN"/>
              </w:rPr>
            </w:pPr>
            <w:r w:rsidRPr="00672B2B">
              <w:rPr>
                <w:rFonts w:ascii="宋体" w:eastAsia="宋体" w:hAnsi="宋体" w:hint="eastAsia"/>
                <w:color w:val="auto"/>
                <w:sz w:val="24"/>
                <w:szCs w:val="24"/>
                <w:lang w:eastAsia="zh-CN"/>
              </w:rPr>
              <w:t>*（21）本项目中最终交付多源卫星影像数据配准子模块，该模块在卫星影像区域网平差定位精度上，其定位精度能够≤2个像素；</w:t>
            </w:r>
          </w:p>
          <w:p w14:paraId="78DD9CD1" w14:textId="77777777" w:rsidR="000E207A" w:rsidRPr="00672B2B" w:rsidRDefault="000E207A" w:rsidP="00F438F1">
            <w:pPr>
              <w:spacing w:line="276" w:lineRule="auto"/>
              <w:rPr>
                <w:rFonts w:ascii="黑体" w:hAnsi="黑体" w:cs="黑体"/>
                <w:b/>
                <w:sz w:val="24"/>
                <w:szCs w:val="24"/>
                <w:lang w:eastAsia="zh-CN"/>
              </w:rPr>
            </w:pPr>
            <w:r w:rsidRPr="00672B2B">
              <w:rPr>
                <w:rFonts w:ascii="宋体" w:eastAsia="宋体" w:hAnsi="宋体" w:hint="eastAsia"/>
                <w:color w:val="auto"/>
                <w:sz w:val="24"/>
                <w:szCs w:val="24"/>
                <w:lang w:eastAsia="zh-CN"/>
              </w:rPr>
              <w:lastRenderedPageBreak/>
              <w:t>*（22）本项目中最终交付多源卫星影像数据配准子模块，该模块在光学卫星影像的正射影像图与基准数据的配准精度上，能够达到平地精度≤1.5个像素，丘陵、山地精度≤2个像素；</w:t>
            </w:r>
          </w:p>
        </w:tc>
      </w:tr>
      <w:tr w:rsidR="000E207A" w14:paraId="717D8A34" w14:textId="77777777" w:rsidTr="000E207A">
        <w:trPr>
          <w:jc w:val="center"/>
        </w:trPr>
        <w:tc>
          <w:tcPr>
            <w:tcW w:w="339" w:type="pct"/>
            <w:vAlign w:val="center"/>
          </w:tcPr>
          <w:p w14:paraId="719A8B27" w14:textId="77777777" w:rsidR="000E207A" w:rsidRDefault="000E207A" w:rsidP="00F438F1">
            <w:pPr>
              <w:jc w:val="center"/>
              <w:rPr>
                <w:rFonts w:ascii="黑体" w:eastAsia="黑体" w:hAnsi="黑体" w:cs="黑体"/>
                <w:b/>
                <w:sz w:val="24"/>
                <w:szCs w:val="24"/>
                <w:lang w:eastAsia="zh-CN"/>
              </w:rPr>
            </w:pPr>
            <w:r>
              <w:rPr>
                <w:rFonts w:ascii="黑体" w:eastAsia="黑体" w:hAnsi="黑体" w:cs="黑体" w:hint="eastAsia"/>
                <w:b/>
                <w:sz w:val="24"/>
                <w:szCs w:val="24"/>
                <w:lang w:eastAsia="zh-CN"/>
              </w:rPr>
              <w:lastRenderedPageBreak/>
              <w:t>2</w:t>
            </w:r>
          </w:p>
        </w:tc>
        <w:tc>
          <w:tcPr>
            <w:tcW w:w="1199" w:type="pct"/>
            <w:vAlign w:val="center"/>
          </w:tcPr>
          <w:p w14:paraId="50D9501A" w14:textId="77777777" w:rsidR="000E207A" w:rsidRPr="000E207A" w:rsidRDefault="000E207A" w:rsidP="00F438F1">
            <w:pPr>
              <w:bidi/>
              <w:jc w:val="center"/>
              <w:rPr>
                <w:rFonts w:ascii="黑体" w:eastAsia="黑体" w:hAnsi="黑体" w:cs="黑体"/>
                <w:b/>
                <w:bCs/>
                <w:sz w:val="24"/>
                <w:szCs w:val="24"/>
                <w:lang w:eastAsia="zh-CN"/>
              </w:rPr>
            </w:pPr>
            <w:r w:rsidRPr="000E207A">
              <w:rPr>
                <w:rFonts w:ascii="宋体" w:eastAsia="宋体" w:hAnsi="宋体" w:cs="宋体" w:hint="eastAsia"/>
                <w:b/>
                <w:bCs/>
                <w:color w:val="auto"/>
                <w:sz w:val="24"/>
                <w:szCs w:val="24"/>
              </w:rPr>
              <w:t>影像融合以及生成DSM/DEM/DOM子模块</w:t>
            </w:r>
          </w:p>
        </w:tc>
        <w:tc>
          <w:tcPr>
            <w:tcW w:w="3462" w:type="pct"/>
          </w:tcPr>
          <w:p w14:paraId="3BE2D5E1"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（1）本项目中最终交付影像融合以及生成DSM/DEM/DOM子模块，该模块具备卫星核线影像自动生成功能；</w:t>
            </w:r>
          </w:p>
          <w:p w14:paraId="0833E9D0"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▲（2）本项目中最终交付影像融合以及生成DSM/DEM/DOM子模块，该模块具备DSM 自动提取功能，能够提取点云生成 DSM；</w:t>
            </w:r>
          </w:p>
          <w:p w14:paraId="4A9D9891"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▲（3）本项目中最终交付影像融合以及生成DSM/DEM/DOM子模块，该模块具备 DSM 滤波生成 DEM 功能；</w:t>
            </w:r>
          </w:p>
          <w:p w14:paraId="1AF2E1DF"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*（4）本项目中最终交付影像融合以及生成DSM/DEM/DOM子模块，该模块具备异源DSM间的高精度匹配、配准功能(并在技术证明材料中提供数据处理演示截图等证明材料)；</w:t>
            </w:r>
          </w:p>
          <w:p w14:paraId="72CFF0C4"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*（5）本项目中最终交付影像融合以及生成DSM/DEM/DOM子模块，该模块具备异源DSM数据融合、粗差剔除和漏洞修补等功能；</w:t>
            </w:r>
          </w:p>
          <w:p w14:paraId="2E54775B"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（6）本项目中最终交付影像融合以及生成DSM/DEM/DOM子模块，该模块具备DSM融合处理功能，支持粗差自动剔除和漏洞自动修补；</w:t>
            </w:r>
          </w:p>
          <w:p w14:paraId="7973A41D"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（7）本项目中最终交付影像融合以及生成DSM/DEM/DOM子模块，该模块提供正射纠正功能，具备卫星影像的正射纠正，支持影像数据的分块处理与多线程设计；</w:t>
            </w:r>
          </w:p>
          <w:p w14:paraId="646BE65E"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（8）本项目中最终交付影像融合以及生成DSM/DEM/DOM子模块，该模块具备多项式校正功能，</w:t>
            </w:r>
            <w:r w:rsidRPr="00591F43">
              <w:rPr>
                <w:rFonts w:ascii="宋体" w:eastAsia="宋体" w:hAnsi="宋体" w:hint="eastAsia"/>
                <w:color w:val="auto"/>
                <w:sz w:val="24"/>
                <w:szCs w:val="24"/>
                <w:lang w:eastAsia="zh-CN"/>
              </w:rPr>
              <w:lastRenderedPageBreak/>
              <w:t>能够对卫星影像进行多项式校正处理；</w:t>
            </w:r>
          </w:p>
          <w:p w14:paraId="1A718B7A"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*（9）本项目中最终交付影像融合以及生成DSM/DEM/DOM子模块，该模块提供自动配准融合功能，支持全色、多光谱影像与基准影像一键自动配准融合，且提供的融合算法数量不少于2种；</w:t>
            </w:r>
          </w:p>
          <w:p w14:paraId="11008D4E"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*（10）本项目中最终交付影像融合以及生成DSM/DEM/DOM子模块，该模块支持一级卫星影像融合后生成具有RPC参数的高分辨率多波段卫星影像；</w:t>
            </w:r>
          </w:p>
          <w:p w14:paraId="5D39B5D6"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（11）本项目中最终交付影像融合以及生成DSM/DEM/DOM子模块，该模块针对融合后影像，支持融合后影像的波段转换、波段拉伸、影像波段计算功能；</w:t>
            </w:r>
          </w:p>
          <w:p w14:paraId="0A01BE0B"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（12）本项目中最终交付影像融合以及生成DSM/DEM/DOM子模块，该模块具备 DSM/DEM/DOM 的质量检查与质量评估、问题数据自动标注功能；</w:t>
            </w:r>
          </w:p>
          <w:p w14:paraId="7FE463AA"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rPr>
              <w:t>（13）本项目中最终交付影像融合以及生成DSM/DEM/DOM子模块，该模块</w:t>
            </w:r>
            <w:r w:rsidRPr="00591F43">
              <w:rPr>
                <w:rFonts w:ascii="宋体" w:eastAsia="宋体" w:hAnsi="宋体" w:hint="eastAsia"/>
                <w:color w:val="auto"/>
                <w:sz w:val="24"/>
                <w:szCs w:val="24"/>
                <w:lang w:eastAsia="zh-CN"/>
              </w:rPr>
              <w:t>提供精度评估报告生成功能，</w:t>
            </w:r>
            <w:r w:rsidRPr="00591F43">
              <w:rPr>
                <w:rFonts w:ascii="宋体" w:eastAsia="宋体" w:hAnsi="宋体" w:hint="eastAsia"/>
                <w:color w:val="auto"/>
                <w:sz w:val="24"/>
                <w:szCs w:val="24"/>
              </w:rPr>
              <w:t>支持 DSM/DEM/DOM 自动方式和交互式量测生成 DSM/DEM/DOM 精度评估报告；</w:t>
            </w:r>
          </w:p>
          <w:p w14:paraId="77D06F62"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rPr>
              <w:t>*（14）本项目中最终交付影像融合以及生成DSM/DEM/DOM子模块，该模块支持 DSM/DEM 和 DOM 的联动显示和编辑；</w:t>
            </w:r>
          </w:p>
          <w:p w14:paraId="124E01E8"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rPr>
              <w:t>*（15）本项目中最终交付影像融合以及生成DSM/DEM/DOM子模块，该模块</w:t>
            </w:r>
            <w:r w:rsidRPr="00591F43">
              <w:rPr>
                <w:rFonts w:ascii="宋体" w:eastAsia="宋体" w:hAnsi="宋体" w:hint="eastAsia"/>
                <w:color w:val="auto"/>
                <w:sz w:val="24"/>
                <w:szCs w:val="24"/>
                <w:lang w:eastAsia="zh-CN"/>
              </w:rPr>
              <w:t>支持</w:t>
            </w:r>
            <w:r w:rsidRPr="00591F43">
              <w:rPr>
                <w:rFonts w:ascii="宋体" w:eastAsia="宋体" w:hAnsi="宋体" w:hint="eastAsia"/>
                <w:color w:val="auto"/>
                <w:sz w:val="24"/>
                <w:szCs w:val="24"/>
              </w:rPr>
              <w:t>多种编辑算法，编辑 ROI（Region Of Interest）区域的置平，</w:t>
            </w:r>
            <w:r w:rsidRPr="00591F43">
              <w:rPr>
                <w:rFonts w:ascii="宋体" w:eastAsia="宋体" w:hAnsi="宋体" w:hint="eastAsia"/>
                <w:color w:val="auto"/>
                <w:sz w:val="24"/>
                <w:szCs w:val="24"/>
                <w:lang w:eastAsia="zh-CN"/>
              </w:rPr>
              <w:t>其中</w:t>
            </w:r>
            <w:r w:rsidRPr="00591F43">
              <w:rPr>
                <w:rFonts w:ascii="宋体" w:eastAsia="宋体" w:hAnsi="宋体" w:hint="eastAsia"/>
                <w:color w:val="auto"/>
                <w:sz w:val="24"/>
                <w:szCs w:val="24"/>
              </w:rPr>
              <w:t>算法数量</w:t>
            </w:r>
            <w:r w:rsidRPr="00591F43">
              <w:rPr>
                <w:rFonts w:ascii="宋体" w:eastAsia="宋体" w:hAnsi="宋体" w:hint="eastAsia"/>
                <w:color w:val="auto"/>
                <w:sz w:val="24"/>
                <w:szCs w:val="24"/>
                <w:lang w:eastAsia="zh-CN"/>
              </w:rPr>
              <w:t>不少于4种</w:t>
            </w:r>
            <w:r w:rsidRPr="00591F43">
              <w:rPr>
                <w:rFonts w:ascii="宋体" w:eastAsia="宋体" w:hAnsi="宋体" w:hint="eastAsia"/>
                <w:color w:val="auto"/>
                <w:sz w:val="24"/>
                <w:szCs w:val="24"/>
              </w:rPr>
              <w:t>；</w:t>
            </w:r>
          </w:p>
          <w:p w14:paraId="55ABEC22"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*（16）本项目中最终交付影像融合以及生成DSM/DEM/DOM子模块，该模块提供多种编辑模式，能够进行多边形编辑、正矩形、旋转矩形、圆形等的编</w:t>
            </w:r>
            <w:r w:rsidRPr="00591F43">
              <w:rPr>
                <w:rFonts w:ascii="宋体" w:eastAsia="宋体" w:hAnsi="宋体" w:hint="eastAsia"/>
                <w:color w:val="auto"/>
                <w:sz w:val="24"/>
                <w:szCs w:val="24"/>
                <w:lang w:eastAsia="zh-CN"/>
              </w:rPr>
              <w:lastRenderedPageBreak/>
              <w:t>辑，能够进行编辑模式数量不少于4种。</w:t>
            </w:r>
          </w:p>
          <w:p w14:paraId="3F8EBFCD"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（17）本项目中最终交付影像融合以及生成DSM/DEM/DOM子模块，该模块中能够对2种以上不同来源的DSM数据进行交互式更新互补；</w:t>
            </w:r>
          </w:p>
          <w:p w14:paraId="6260E114"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*（18）本项目中最终交付影像融合以及生成DSM/DEM/DOM子模块，该模块中针对单景卫星影像进行匹配和正射纠正的总时间≤2分钟，其中影像大小为10000像素×10000像素；</w:t>
            </w:r>
          </w:p>
          <w:p w14:paraId="39A7B2A7" w14:textId="77777777" w:rsidR="000E207A" w:rsidRPr="00591F43" w:rsidRDefault="000E207A" w:rsidP="00F438F1">
            <w:pPr>
              <w:spacing w:line="360" w:lineRule="auto"/>
              <w:rPr>
                <w:rFonts w:ascii="黑体" w:hAnsi="黑体" w:cs="黑体"/>
                <w:b/>
                <w:sz w:val="24"/>
                <w:szCs w:val="24"/>
                <w:lang w:eastAsia="zh-CN"/>
              </w:rPr>
            </w:pPr>
            <w:r w:rsidRPr="00591F43">
              <w:rPr>
                <w:rFonts w:ascii="宋体" w:eastAsia="宋体" w:hAnsi="宋体" w:hint="eastAsia"/>
                <w:color w:val="auto"/>
                <w:sz w:val="24"/>
                <w:szCs w:val="24"/>
              </w:rPr>
              <w:t>（19）本项目中最终交付影像融合以及生成DSM/DEM/DOM子模块，该模块</w:t>
            </w:r>
            <w:r w:rsidRPr="00591F43">
              <w:rPr>
                <w:rFonts w:ascii="宋体" w:eastAsia="宋体" w:hAnsi="宋体" w:hint="eastAsia"/>
                <w:color w:val="auto"/>
                <w:sz w:val="24"/>
                <w:szCs w:val="24"/>
                <w:lang w:eastAsia="zh-CN"/>
              </w:rPr>
              <w:t>中提供不少于2种</w:t>
            </w:r>
            <w:r w:rsidRPr="00591F43">
              <w:rPr>
                <w:rFonts w:ascii="宋体" w:eastAsia="宋体" w:hAnsi="宋体" w:hint="eastAsia"/>
                <w:color w:val="auto"/>
                <w:sz w:val="24"/>
                <w:szCs w:val="24"/>
              </w:rPr>
              <w:t>卫星影像密集匹配生成DSM方法算法；</w:t>
            </w:r>
          </w:p>
        </w:tc>
      </w:tr>
      <w:tr w:rsidR="000E207A" w14:paraId="217DDE5C" w14:textId="77777777" w:rsidTr="000E207A">
        <w:trPr>
          <w:jc w:val="center"/>
        </w:trPr>
        <w:tc>
          <w:tcPr>
            <w:tcW w:w="339" w:type="pct"/>
            <w:vAlign w:val="center"/>
          </w:tcPr>
          <w:p w14:paraId="782BEF6A" w14:textId="77777777" w:rsidR="000E207A" w:rsidRDefault="000E207A" w:rsidP="00F438F1">
            <w:pPr>
              <w:jc w:val="center"/>
              <w:rPr>
                <w:rFonts w:ascii="黑体" w:eastAsia="黑体" w:hAnsi="黑体" w:cs="黑体"/>
                <w:b/>
                <w:sz w:val="24"/>
                <w:szCs w:val="24"/>
                <w:lang w:eastAsia="zh-CN"/>
              </w:rPr>
            </w:pPr>
            <w:r>
              <w:rPr>
                <w:rFonts w:ascii="黑体" w:eastAsia="黑体" w:hAnsi="黑体" w:cs="黑体" w:hint="eastAsia"/>
                <w:b/>
                <w:sz w:val="24"/>
                <w:szCs w:val="24"/>
                <w:lang w:eastAsia="zh-CN"/>
              </w:rPr>
              <w:lastRenderedPageBreak/>
              <w:t>3</w:t>
            </w:r>
          </w:p>
        </w:tc>
        <w:tc>
          <w:tcPr>
            <w:tcW w:w="1199" w:type="pct"/>
            <w:vAlign w:val="center"/>
          </w:tcPr>
          <w:p w14:paraId="488C9F88" w14:textId="77777777" w:rsidR="000E207A" w:rsidRPr="000E207A" w:rsidRDefault="000E207A" w:rsidP="00F438F1">
            <w:pPr>
              <w:bidi/>
              <w:jc w:val="center"/>
              <w:rPr>
                <w:rFonts w:ascii="黑体" w:eastAsia="黑体" w:hAnsi="黑体" w:cs="黑体"/>
                <w:b/>
                <w:bCs/>
                <w:sz w:val="24"/>
                <w:szCs w:val="24"/>
                <w:lang w:eastAsia="zh-CN"/>
              </w:rPr>
            </w:pPr>
            <w:r w:rsidRPr="000E207A">
              <w:rPr>
                <w:rFonts w:ascii="宋体" w:eastAsia="宋体" w:hAnsi="宋体" w:cs="宋体" w:hint="eastAsia"/>
                <w:b/>
                <w:bCs/>
                <w:color w:val="auto"/>
                <w:sz w:val="24"/>
                <w:szCs w:val="24"/>
              </w:rPr>
              <w:t>编辑子模块</w:t>
            </w:r>
          </w:p>
        </w:tc>
        <w:tc>
          <w:tcPr>
            <w:tcW w:w="3462" w:type="pct"/>
          </w:tcPr>
          <w:p w14:paraId="55D0FF25"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（1）</w:t>
            </w:r>
            <w:r w:rsidRPr="00591F43">
              <w:rPr>
                <w:rFonts w:ascii="宋体" w:eastAsia="宋体" w:hAnsi="宋体" w:cs="宋体" w:hint="eastAsia"/>
                <w:color w:val="auto"/>
                <w:sz w:val="24"/>
                <w:szCs w:val="24"/>
                <w:lang w:eastAsia="zh-CN"/>
              </w:rPr>
              <w:t>本项目中最终交付编辑子模块，该模块具备主视图、子视图放大、缩小、全图、平移等显示功能，且该模块的界面人机交互友好；</w:t>
            </w:r>
          </w:p>
          <w:p w14:paraId="4DD90702"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（2）本项目中最终交付编辑子模块，该模块具备视图显示管理功能，可对影像边框、影像名称、点列表等进行显示管理；</w:t>
            </w:r>
          </w:p>
          <w:p w14:paraId="19EEA607"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▲（3）本项目中最终交付编辑子模块，该模块能够对卫星影像按照 RPC 参数进行地理显示，并生成地理范围矢量文件(并在相关的技术证明材料中提供数据处理演示截图等证明材料)；</w:t>
            </w:r>
          </w:p>
          <w:p w14:paraId="73642D43"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（4）本项目中最终交付编辑子模块，该模块具备矢量文件显示、创建、编辑和影像的金字塔创建、格式转换等功能；</w:t>
            </w:r>
          </w:p>
          <w:p w14:paraId="6529518F"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（5）本项目中最终交付编辑子模块，该模块具备图像增强功能，至少包括直方图、线性、标准差等增强显示功能；</w:t>
            </w:r>
          </w:p>
          <w:p w14:paraId="7D2ABC47"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（6）本项目中最终交付编辑子模块，该模块具备图层</w:t>
            </w:r>
            <w:r w:rsidRPr="00591F43">
              <w:rPr>
                <w:rFonts w:ascii="宋体" w:eastAsia="宋体" w:hAnsi="宋体" w:hint="eastAsia"/>
                <w:color w:val="auto"/>
                <w:sz w:val="24"/>
                <w:szCs w:val="24"/>
                <w:lang w:eastAsia="zh-CN"/>
              </w:rPr>
              <w:lastRenderedPageBreak/>
              <w:t>水平、垂直卷帘、透明显示等功能；</w:t>
            </w:r>
          </w:p>
          <w:p w14:paraId="6B85EE1F"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（7）本项目中最终交付编辑子模块，该模块提供图层管理功能，支持影像图层的置顶、置底、移除、名称修改、图层分组等操作；</w:t>
            </w:r>
          </w:p>
          <w:p w14:paraId="0C0CFEB2"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*（8）本项目中最终交付编辑子模块，该模块具备影像像素查询、点坐标查询、面积量测、距离量测等功能；</w:t>
            </w:r>
          </w:p>
          <w:p w14:paraId="6993A7A3"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*（9）本项目中最终交付编辑子模块，该模块提供矢量文件的编辑功能，可对矢量文件进行点、线、面编辑。</w:t>
            </w:r>
          </w:p>
          <w:p w14:paraId="60930229"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*（10）本项目中最终交付编辑子模块，该模块提供网络地图服务的加载功能；能够加载多种网络地图服务；</w:t>
            </w:r>
          </w:p>
          <w:p w14:paraId="02C6D8F5" w14:textId="77777777" w:rsidR="000E207A" w:rsidRPr="00591F43" w:rsidRDefault="000E207A" w:rsidP="00F438F1">
            <w:pPr>
              <w:spacing w:line="360" w:lineRule="auto"/>
              <w:rPr>
                <w:rFonts w:ascii="黑体" w:hAnsi="黑体" w:cs="黑体"/>
                <w:b/>
                <w:sz w:val="24"/>
                <w:szCs w:val="24"/>
                <w:lang w:eastAsia="zh-CN"/>
              </w:rPr>
            </w:pPr>
            <w:r w:rsidRPr="00591F43">
              <w:rPr>
                <w:rFonts w:ascii="宋体" w:eastAsia="宋体" w:hAnsi="宋体" w:hint="eastAsia"/>
                <w:color w:val="auto"/>
                <w:sz w:val="24"/>
                <w:szCs w:val="24"/>
                <w:lang w:eastAsia="zh-CN"/>
              </w:rPr>
              <w:t>*（11）本项目中最终交付编辑子模块，该模块提供多种影像常用处理功能，提供影像金字塔创建、格式转换、影像镜像、影像重投影、影像滤波、影像重采样、影像增强、影像裁切等常用处理功能。</w:t>
            </w:r>
          </w:p>
        </w:tc>
      </w:tr>
      <w:tr w:rsidR="000E207A" w14:paraId="54C7B259" w14:textId="77777777" w:rsidTr="000E207A">
        <w:trPr>
          <w:jc w:val="center"/>
        </w:trPr>
        <w:tc>
          <w:tcPr>
            <w:tcW w:w="339" w:type="pct"/>
            <w:vAlign w:val="center"/>
          </w:tcPr>
          <w:p w14:paraId="74C84178" w14:textId="77777777" w:rsidR="000E207A" w:rsidRDefault="000E207A" w:rsidP="00F438F1">
            <w:pPr>
              <w:jc w:val="center"/>
              <w:rPr>
                <w:rFonts w:ascii="黑体" w:eastAsia="黑体" w:hAnsi="黑体" w:cs="黑体"/>
                <w:b/>
                <w:sz w:val="24"/>
                <w:szCs w:val="24"/>
                <w:lang w:eastAsia="zh-CN"/>
              </w:rPr>
            </w:pPr>
            <w:r>
              <w:rPr>
                <w:rFonts w:ascii="黑体" w:eastAsia="黑体" w:hAnsi="黑体" w:cs="黑体" w:hint="eastAsia"/>
                <w:b/>
                <w:sz w:val="24"/>
                <w:szCs w:val="24"/>
                <w:lang w:eastAsia="zh-CN"/>
              </w:rPr>
              <w:lastRenderedPageBreak/>
              <w:t>4</w:t>
            </w:r>
          </w:p>
        </w:tc>
        <w:tc>
          <w:tcPr>
            <w:tcW w:w="1199" w:type="pct"/>
            <w:vAlign w:val="center"/>
          </w:tcPr>
          <w:p w14:paraId="41848577" w14:textId="77777777" w:rsidR="000E207A" w:rsidRPr="000E207A" w:rsidRDefault="000E207A" w:rsidP="00F438F1">
            <w:pPr>
              <w:bidi/>
              <w:jc w:val="center"/>
              <w:rPr>
                <w:rFonts w:ascii="黑体" w:eastAsia="黑体" w:hAnsi="黑体" w:cs="黑体"/>
                <w:b/>
                <w:bCs/>
                <w:sz w:val="24"/>
                <w:szCs w:val="24"/>
                <w:lang w:eastAsia="zh-CN"/>
              </w:rPr>
            </w:pPr>
            <w:r w:rsidRPr="000E207A">
              <w:rPr>
                <w:rFonts w:ascii="宋体" w:eastAsia="宋体" w:hAnsi="宋体" w:cs="宋体" w:hint="eastAsia"/>
                <w:b/>
                <w:bCs/>
                <w:color w:val="auto"/>
                <w:sz w:val="24"/>
                <w:szCs w:val="24"/>
              </w:rPr>
              <w:t>卫星影像匀色子模块</w:t>
            </w:r>
          </w:p>
        </w:tc>
        <w:tc>
          <w:tcPr>
            <w:tcW w:w="3462" w:type="pct"/>
          </w:tcPr>
          <w:p w14:paraId="1400FD3A"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▲（1）本项目中最终交付卫星影像匀色子模块，该模块支持地理模板匀光匀色，针对匀光匀色后的结果，能够保持不失真，清晰度和原影像一致(并在技术证明材料中提供数据处理演示截图等证明材料)；</w:t>
            </w:r>
          </w:p>
          <w:p w14:paraId="04FF4921"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*（2）本项目中最终交付卫星影像匀色子模块，该模块支持自适应匀光匀色；</w:t>
            </w:r>
          </w:p>
          <w:p w14:paraId="50A52D29"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*（3）本项目中最终交付卫星影像匀色子模块，该模块提供全球色彩模版影像库；</w:t>
            </w:r>
          </w:p>
          <w:p w14:paraId="6BC2643F"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*（4）本项目中最终交付卫星影像匀色子模块，该模块支持利用全球色彩模版库对影像进行自动匀光匀色处理；</w:t>
            </w:r>
          </w:p>
          <w:p w14:paraId="1B8CA360"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lastRenderedPageBreak/>
              <w:t>（5）本项目中最终交付卫星影像匀色子模块，该模块支持影像的灰度调整，包括对影像亮度、对比度、色调、饱和度进行调整；</w:t>
            </w:r>
          </w:p>
          <w:p w14:paraId="7D644F4C"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（6）本项目中最终交付卫星影像匀色子模块，该模块在对包含大面积的云、水区域的原始影像进行匀光匀色后，能够保证匀色后的影像不失真、不拉花；</w:t>
            </w:r>
          </w:p>
          <w:p w14:paraId="0C430402"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*（7）本项目中最终交付卫星影像匀色子模块，该模块支持导入ROI掩模区域进行匀光匀色；</w:t>
            </w:r>
          </w:p>
          <w:p w14:paraId="01FD7BB3"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*（8）本项目中最终交付卫星影像匀色子模块，该模块提供DOM 接边质量检测功能：支持 DOM 镶嵌接边几何精度自动检测、接边精度较差区域自动标注与提示；</w:t>
            </w:r>
          </w:p>
          <w:p w14:paraId="747F33A1"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*（9）本项目中最终交付卫星影像匀色子模块，该模块提供DOM 匀色质量检测功能：支持DOM镶嵌色彩一致性精度自动检测、色彩过渡不合理区域自动标注与提示；</w:t>
            </w:r>
          </w:p>
          <w:p w14:paraId="4EEC8AC5"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*（10）本项目中最终交付卫星影像匀色子模块，该模块在进行接边过渡区检测时，针对镶嵌线接边误差大于2像素的接边过渡区检测准确性能够达到80%以上；</w:t>
            </w:r>
          </w:p>
          <w:p w14:paraId="63948BE5" w14:textId="77777777" w:rsidR="000E207A" w:rsidRPr="00591F43" w:rsidRDefault="000E207A" w:rsidP="00F438F1">
            <w:pPr>
              <w:spacing w:line="360" w:lineRule="auto"/>
              <w:rPr>
                <w:rFonts w:ascii="黑体" w:hAnsi="黑体" w:cs="黑体"/>
                <w:b/>
                <w:sz w:val="24"/>
                <w:szCs w:val="24"/>
                <w:lang w:eastAsia="zh-CN"/>
              </w:rPr>
            </w:pPr>
            <w:r w:rsidRPr="00591F43">
              <w:rPr>
                <w:rFonts w:ascii="宋体" w:eastAsia="宋体" w:hAnsi="宋体" w:hint="eastAsia"/>
                <w:color w:val="auto"/>
                <w:sz w:val="24"/>
                <w:szCs w:val="24"/>
                <w:lang w:eastAsia="zh-CN"/>
              </w:rPr>
              <w:t>*（11）本项目中最终交付卫星影像匀色子模块，该模块在进行接边过渡区检测时，针对镶嵌线接边两侧相对辐射偏差大于10%的过渡区检测准确性能够达到80%以上；</w:t>
            </w:r>
          </w:p>
        </w:tc>
      </w:tr>
      <w:tr w:rsidR="000E207A" w14:paraId="26BB32BE" w14:textId="77777777" w:rsidTr="000E207A">
        <w:trPr>
          <w:jc w:val="center"/>
        </w:trPr>
        <w:tc>
          <w:tcPr>
            <w:tcW w:w="339" w:type="pct"/>
            <w:vAlign w:val="center"/>
          </w:tcPr>
          <w:p w14:paraId="0C11D83A" w14:textId="77777777" w:rsidR="000E207A" w:rsidRDefault="000E207A" w:rsidP="00F438F1">
            <w:pPr>
              <w:jc w:val="center"/>
              <w:rPr>
                <w:rFonts w:ascii="黑体" w:eastAsia="黑体" w:hAnsi="黑体" w:cs="黑体"/>
                <w:b/>
                <w:sz w:val="24"/>
                <w:szCs w:val="24"/>
                <w:lang w:eastAsia="zh-CN"/>
              </w:rPr>
            </w:pPr>
            <w:r>
              <w:rPr>
                <w:rFonts w:ascii="黑体" w:eastAsia="黑体" w:hAnsi="黑体" w:cs="黑体" w:hint="eastAsia"/>
                <w:b/>
                <w:sz w:val="24"/>
                <w:szCs w:val="24"/>
                <w:lang w:eastAsia="zh-CN"/>
              </w:rPr>
              <w:lastRenderedPageBreak/>
              <w:t>5</w:t>
            </w:r>
          </w:p>
        </w:tc>
        <w:tc>
          <w:tcPr>
            <w:tcW w:w="1199" w:type="pct"/>
            <w:vAlign w:val="center"/>
          </w:tcPr>
          <w:p w14:paraId="23A0DF05" w14:textId="77777777" w:rsidR="000E207A" w:rsidRPr="000E207A" w:rsidRDefault="000E207A" w:rsidP="00F438F1">
            <w:pPr>
              <w:bidi/>
              <w:jc w:val="center"/>
              <w:rPr>
                <w:rFonts w:ascii="黑体" w:eastAsia="黑体" w:hAnsi="黑体" w:cs="黑体"/>
                <w:b/>
                <w:bCs/>
                <w:sz w:val="24"/>
                <w:szCs w:val="24"/>
                <w:lang w:eastAsia="zh-CN"/>
              </w:rPr>
            </w:pPr>
            <w:r w:rsidRPr="000E207A">
              <w:rPr>
                <w:rFonts w:ascii="宋体" w:eastAsia="宋体" w:hAnsi="宋体" w:cs="宋体" w:hint="eastAsia"/>
                <w:b/>
                <w:bCs/>
                <w:color w:val="auto"/>
                <w:sz w:val="24"/>
                <w:szCs w:val="24"/>
              </w:rPr>
              <w:t>卫星影像镶嵌子模块</w:t>
            </w:r>
          </w:p>
        </w:tc>
        <w:tc>
          <w:tcPr>
            <w:tcW w:w="3462" w:type="pct"/>
          </w:tcPr>
          <w:p w14:paraId="6D989443"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（1）本项目中最终交付卫星影像镶嵌子模块，该模块具备智能镶嵌线的自动化生成功能；</w:t>
            </w:r>
          </w:p>
          <w:p w14:paraId="117CB931"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▲（2）本项目中最终交付卫星影像镶嵌子模块，该模块具备智能镶嵌线的自动生成，提供优化镶嵌线以及</w:t>
            </w:r>
            <w:r w:rsidRPr="00591F43">
              <w:rPr>
                <w:rFonts w:ascii="宋体" w:eastAsia="宋体" w:hAnsi="宋体" w:hint="eastAsia"/>
                <w:color w:val="auto"/>
                <w:sz w:val="24"/>
                <w:szCs w:val="24"/>
                <w:lang w:eastAsia="zh-CN"/>
              </w:rPr>
              <w:lastRenderedPageBreak/>
              <w:t>中分线两种镶嵌线生成方式。优化镶嵌线能够绕过房屋等几何容易错位地物，确保自动智能化的镶嵌线效果(并在技术证明材料中提供数据处理演示截图等证明材料)；</w:t>
            </w:r>
          </w:p>
          <w:p w14:paraId="78D9412C"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*（3）本项目中最终交付卫星影像镶嵌子模块，该模块提供灵活的人机交互式镶嵌线编辑功能，支持镶嵌线的点、线、面编辑，可对镶嵌线进行编辑、导入、导出；</w:t>
            </w:r>
          </w:p>
          <w:p w14:paraId="41A633EA"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（4）本项目中最终交付卫星影像镶嵌子模块，该模块具备智能镶嵌线的自动生成功能，支持多幅影像自动镶嵌、增量更新镶嵌功能。能够根据变化区域，利用新获取影像对影像进行更新镶嵌；</w:t>
            </w:r>
          </w:p>
          <w:p w14:paraId="20226676"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*（5）本项目中最终交付卫星影像镶嵌子模块，该模块具备“补丁式”局部影像更新功能，能够对镶嵌接边自动进行羽化处理；</w:t>
            </w:r>
          </w:p>
          <w:p w14:paraId="62C17729"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*（6）本项目中最终交付卫星影像镶嵌子模块，该模块具备DSM/DEM数据的镶嵌线生成和镶嵌功能；</w:t>
            </w:r>
          </w:p>
          <w:p w14:paraId="330545E0"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*（7）本项目中最终交付卫星影像镶嵌子模块，该模块提供多种影像镶嵌线生成方法。支持计算影像有效区的镶嵌线、支持基于影像纹理特征的图割算法镶嵌线生成方法；</w:t>
            </w:r>
          </w:p>
          <w:p w14:paraId="6C565E04"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（8）本项目中最终交付卫星影像镶嵌子模块，该模块能够针对没有重叠或者重叠区域很小的地理影像提供快速拼接功能；</w:t>
            </w:r>
          </w:p>
          <w:p w14:paraId="4861AFC5"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（9）本项目中最终交付卫星影像镶嵌子模块，该模块具备接边羽化功能，支持镶嵌影像接边羽化功能；</w:t>
            </w:r>
          </w:p>
          <w:p w14:paraId="66A0FD31"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*（10）本项目中最终交付卫星影像镶嵌子模块，该模块提供镶嵌结果分幅功能，提供分幅的标准种类不少于2种；</w:t>
            </w:r>
          </w:p>
          <w:p w14:paraId="491E3ED4"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lastRenderedPageBreak/>
              <w:t>（11）本项目中最终交付卫星影像镶嵌子模块，该模块提供镶嵌影像裁切功能，包括按照矢量范围裁切，按照固定像素大小裁切；</w:t>
            </w:r>
          </w:p>
          <w:p w14:paraId="285D38CA"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（12）本项目中最终交付卫星影像镶嵌子模块，该模块中在进行卫星影像匀光匀色时，其速度能够达到每小时100G以上；</w:t>
            </w:r>
          </w:p>
          <w:p w14:paraId="1B5854D5" w14:textId="77777777" w:rsidR="000E207A" w:rsidRPr="00591F43" w:rsidRDefault="000E207A" w:rsidP="00F438F1">
            <w:pPr>
              <w:spacing w:line="360" w:lineRule="auto"/>
              <w:rPr>
                <w:rFonts w:ascii="黑体" w:hAnsi="黑体" w:cs="黑体"/>
                <w:b/>
                <w:sz w:val="24"/>
                <w:szCs w:val="24"/>
                <w:lang w:eastAsia="zh-CN"/>
              </w:rPr>
            </w:pPr>
            <w:r w:rsidRPr="00591F43">
              <w:rPr>
                <w:rFonts w:ascii="宋体" w:eastAsia="宋体" w:hAnsi="宋体" w:hint="eastAsia"/>
                <w:color w:val="auto"/>
                <w:sz w:val="24"/>
                <w:szCs w:val="24"/>
                <w:lang w:eastAsia="zh-CN"/>
              </w:rPr>
              <w:t>（13）本项目中最终交付卫星影像镶嵌子模块，该模块中在进行卫星影像镶嵌时，其速度能够达到每小时100G以上；</w:t>
            </w:r>
          </w:p>
        </w:tc>
      </w:tr>
      <w:tr w:rsidR="000E207A" w14:paraId="64031C09" w14:textId="77777777" w:rsidTr="000E207A">
        <w:trPr>
          <w:jc w:val="center"/>
        </w:trPr>
        <w:tc>
          <w:tcPr>
            <w:tcW w:w="339" w:type="pct"/>
            <w:vAlign w:val="center"/>
          </w:tcPr>
          <w:p w14:paraId="769661CF" w14:textId="77777777" w:rsidR="000E207A" w:rsidRDefault="000E207A" w:rsidP="00F438F1">
            <w:pPr>
              <w:jc w:val="center"/>
              <w:rPr>
                <w:rFonts w:ascii="黑体" w:eastAsia="黑体" w:hAnsi="黑体" w:cs="黑体"/>
                <w:b/>
                <w:sz w:val="24"/>
                <w:szCs w:val="24"/>
                <w:lang w:eastAsia="zh-CN"/>
              </w:rPr>
            </w:pPr>
            <w:r>
              <w:rPr>
                <w:rFonts w:ascii="黑体" w:eastAsia="黑体" w:hAnsi="黑体" w:cs="黑体" w:hint="eastAsia"/>
                <w:b/>
                <w:sz w:val="24"/>
                <w:szCs w:val="24"/>
                <w:lang w:eastAsia="zh-CN"/>
              </w:rPr>
              <w:lastRenderedPageBreak/>
              <w:t>6</w:t>
            </w:r>
          </w:p>
        </w:tc>
        <w:tc>
          <w:tcPr>
            <w:tcW w:w="1199" w:type="pct"/>
            <w:vAlign w:val="center"/>
          </w:tcPr>
          <w:p w14:paraId="02334AA6" w14:textId="77777777" w:rsidR="000E207A" w:rsidRPr="000E207A" w:rsidRDefault="000E207A" w:rsidP="00F438F1">
            <w:pPr>
              <w:bidi/>
              <w:jc w:val="center"/>
              <w:rPr>
                <w:rFonts w:ascii="黑体" w:eastAsia="黑体" w:hAnsi="黑体" w:cs="黑体"/>
                <w:b/>
                <w:bCs/>
                <w:sz w:val="24"/>
                <w:szCs w:val="24"/>
                <w:lang w:eastAsia="zh-CN"/>
              </w:rPr>
            </w:pPr>
            <w:r w:rsidRPr="000E207A">
              <w:rPr>
                <w:rFonts w:ascii="宋体" w:eastAsia="宋体" w:hAnsi="宋体" w:cs="宋体" w:hint="eastAsia"/>
                <w:b/>
                <w:bCs/>
                <w:color w:val="auto"/>
                <w:sz w:val="24"/>
                <w:szCs w:val="24"/>
                <w:lang w:eastAsia="zh-CN"/>
              </w:rPr>
              <w:t>卫星影像三维模型重建子模块</w:t>
            </w:r>
          </w:p>
        </w:tc>
        <w:tc>
          <w:tcPr>
            <w:tcW w:w="3462" w:type="pct"/>
          </w:tcPr>
          <w:p w14:paraId="04C36CF1" w14:textId="77777777" w:rsidR="000E207A" w:rsidRPr="00591F43" w:rsidRDefault="000E207A" w:rsidP="00F438F1">
            <w:pPr>
              <w:pStyle w:val="a7"/>
              <w:spacing w:line="360" w:lineRule="auto"/>
              <w:rPr>
                <w:rFonts w:hAnsi="宋体"/>
                <w:sz w:val="24"/>
                <w:szCs w:val="24"/>
                <w:lang w:eastAsia="zh-CN"/>
              </w:rPr>
            </w:pPr>
            <w:r w:rsidRPr="00591F43">
              <w:rPr>
                <w:rFonts w:hAnsi="宋体" w:hint="eastAsia"/>
                <w:color w:val="auto"/>
                <w:sz w:val="24"/>
                <w:szCs w:val="24"/>
                <w:lang w:eastAsia="zh-CN"/>
              </w:rPr>
              <w:t>（1）本项目中最终交付卫星影像三维模型重建子模块，该模块具备多视角卫星影像密集匹配生成稠密点云功能；</w:t>
            </w:r>
          </w:p>
          <w:p w14:paraId="58371A97"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▲（2）本项目中最终交付卫星影像三维模型重建子模块，该模块提供三角网构建功能，支持密集点云数据构建结构化的三角网曲面；</w:t>
            </w:r>
          </w:p>
          <w:p w14:paraId="5503F6CD"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*（3）本项目中最终交付卫星影像三维模型重建子模块，该模块提供纹理贴图匀色功能，支持曲面模型的自动纹理贴图并同步进行纹理匀色；</w:t>
            </w:r>
          </w:p>
          <w:p w14:paraId="141FECDE"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（4）本项目中最终交付卫星影像三维模型重建子模块，该模块具备稠密点云生成实景三维模型的功能；</w:t>
            </w:r>
          </w:p>
          <w:p w14:paraId="27CEC4AF"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（5）本项目中最终交付卫星影像三维模型重建子模块，该模块支持由 DSM/DEM 和正射影像生成实景三维模型；</w:t>
            </w:r>
          </w:p>
          <w:p w14:paraId="425C44B7"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（6）本项目中最终交付卫星影像三维模型重建子模块，该模块支持激光点云数据与卫星影像生成三维模型；</w:t>
            </w:r>
          </w:p>
          <w:p w14:paraId="68C503D5"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*（7）本项目中最终交付卫星影像三维模型重建子模块，该模块支持三维模型多层次细节（LOD）创建；</w:t>
            </w:r>
          </w:p>
          <w:p w14:paraId="6930FD09"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lastRenderedPageBreak/>
              <w:t>*（8）本项目中最终交付卫星影像三维模型重建子模块，该模块在进行三维模型重建时，能够保证卫星影像地形三维建模的完整，在影像分辨率0.5米条件下，建模效率≥5平方公里/小时(并在技术证明材料中提供数据处理演示截图等证明材料)；</w:t>
            </w:r>
          </w:p>
          <w:p w14:paraId="17682960"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*（9）本项目中最终交付的每个模块每套软件，能够支持至少30台电脑运行此软件；</w:t>
            </w:r>
          </w:p>
          <w:p w14:paraId="1207F8F5" w14:textId="77777777" w:rsidR="000E207A" w:rsidRPr="00591F43" w:rsidRDefault="000E207A" w:rsidP="00F438F1">
            <w:pPr>
              <w:spacing w:line="360" w:lineRule="auto"/>
              <w:rPr>
                <w:rFonts w:ascii="宋体" w:eastAsia="宋体" w:hAnsi="宋体"/>
                <w:color w:val="auto"/>
                <w:sz w:val="24"/>
                <w:szCs w:val="24"/>
                <w:lang w:eastAsia="zh-CN"/>
              </w:rPr>
            </w:pPr>
            <w:r w:rsidRPr="00591F43">
              <w:rPr>
                <w:rFonts w:ascii="宋体" w:eastAsia="宋体" w:hAnsi="宋体" w:hint="eastAsia"/>
                <w:color w:val="auto"/>
                <w:sz w:val="24"/>
                <w:szCs w:val="24"/>
                <w:lang w:eastAsia="zh-CN"/>
              </w:rPr>
              <w:t>*（10）本项目中最终交付上述所有6个模块的实验样例数据，每个模块实验数据≥3套(并在相关的证明材料中提供数据处理演示截图等证明材料)；</w:t>
            </w:r>
          </w:p>
          <w:p w14:paraId="56E68181" w14:textId="77777777" w:rsidR="000E207A" w:rsidRPr="00591F43" w:rsidRDefault="000E207A" w:rsidP="00F438F1">
            <w:pPr>
              <w:spacing w:line="360" w:lineRule="auto"/>
              <w:rPr>
                <w:rFonts w:ascii="宋体" w:eastAsia="宋体" w:hAnsi="宋体" w:cs="黑体"/>
                <w:b/>
                <w:sz w:val="24"/>
                <w:szCs w:val="24"/>
                <w:lang w:eastAsia="zh-CN"/>
              </w:rPr>
            </w:pPr>
            <w:r w:rsidRPr="00591F43">
              <w:rPr>
                <w:rFonts w:ascii="宋体" w:eastAsia="宋体" w:hAnsi="宋体" w:hint="eastAsia"/>
                <w:color w:val="auto"/>
                <w:sz w:val="24"/>
                <w:szCs w:val="24"/>
                <w:lang w:eastAsia="zh-CN"/>
              </w:rPr>
              <w:t>*（11）本项目中最终提供卫星影像实验样例数据，至少包含卫星影像种类≥3种，影像总数量≥60景，影像分辨率≤1米。</w:t>
            </w:r>
          </w:p>
        </w:tc>
      </w:tr>
    </w:tbl>
    <w:p w14:paraId="2FFD0EAD" w14:textId="1A28D918" w:rsidR="000E207A" w:rsidRPr="000E207A" w:rsidRDefault="000E207A" w:rsidP="00020B0F">
      <w:pPr>
        <w:spacing w:before="268" w:line="219" w:lineRule="auto"/>
        <w:jc w:val="center"/>
        <w:rPr>
          <w:rFonts w:ascii="宋体" w:eastAsia="宋体" w:hAnsi="宋体" w:cs="宋体"/>
          <w:b/>
          <w:bCs/>
          <w:spacing w:val="-5"/>
          <w:sz w:val="30"/>
          <w:szCs w:val="30"/>
        </w:rPr>
      </w:pPr>
    </w:p>
    <w:p w14:paraId="2C1D23D2" w14:textId="77777777" w:rsidR="000E207A" w:rsidRDefault="000E207A" w:rsidP="00020B0F">
      <w:pPr>
        <w:spacing w:before="268" w:line="219" w:lineRule="auto"/>
        <w:jc w:val="center"/>
        <w:rPr>
          <w:rFonts w:ascii="宋体" w:eastAsia="宋体" w:hAnsi="宋体" w:cs="宋体"/>
          <w:sz w:val="30"/>
          <w:szCs w:val="30"/>
        </w:rPr>
      </w:pPr>
    </w:p>
    <w:p w14:paraId="28E44D44" w14:textId="77777777" w:rsidR="004B2065" w:rsidRDefault="004B2065" w:rsidP="004B2065">
      <w:pPr>
        <w:spacing w:line="106" w:lineRule="exact"/>
      </w:pPr>
    </w:p>
    <w:p w14:paraId="152889F9" w14:textId="39F23E24" w:rsidR="004B2065" w:rsidRDefault="004B2065"/>
    <w:p w14:paraId="1D46BBB4" w14:textId="3D9BACF3" w:rsidR="004B2065" w:rsidRDefault="004B2065"/>
    <w:p w14:paraId="1846C7D6" w14:textId="6E6D233F" w:rsidR="004B2065" w:rsidRDefault="004B2065"/>
    <w:p w14:paraId="6BEE252A" w14:textId="2A14B113" w:rsidR="004B2065" w:rsidRDefault="004B2065"/>
    <w:p w14:paraId="76D9E045" w14:textId="3B9DDBB2" w:rsidR="004B2065" w:rsidRDefault="004B2065"/>
    <w:p w14:paraId="32021AE6" w14:textId="15CEBE3A" w:rsidR="004B2065" w:rsidRDefault="004B2065"/>
    <w:p w14:paraId="3764744A" w14:textId="23CDFDB9" w:rsidR="004B2065" w:rsidRDefault="004B2065"/>
    <w:p w14:paraId="308B5695" w14:textId="6C856AB1" w:rsidR="004B2065" w:rsidRDefault="004B2065"/>
    <w:p w14:paraId="555AFCF7" w14:textId="1EA76287" w:rsidR="004B2065" w:rsidRDefault="004B2065"/>
    <w:p w14:paraId="167BA3DF" w14:textId="204A58C9" w:rsidR="004B2065" w:rsidRDefault="004B2065"/>
    <w:p w14:paraId="5F3CE864" w14:textId="3EAC2835" w:rsidR="004B2065" w:rsidRDefault="004B2065"/>
    <w:p w14:paraId="6D8F57F6" w14:textId="2F2E68FC" w:rsidR="004B2065" w:rsidRDefault="004B2065"/>
    <w:p w14:paraId="227E65B0" w14:textId="660FD81E" w:rsidR="004B2065" w:rsidRDefault="004B2065"/>
    <w:p w14:paraId="08E2E62C" w14:textId="03A4CF59" w:rsidR="004B2065" w:rsidRDefault="004B2065"/>
    <w:p w14:paraId="64B346FF" w14:textId="4CB79148" w:rsidR="004B2065" w:rsidRDefault="004B2065"/>
    <w:p w14:paraId="394D5F88" w14:textId="630F716E" w:rsidR="004B2065" w:rsidRDefault="004B2065"/>
    <w:p w14:paraId="627F6F16" w14:textId="4DD58EEF" w:rsidR="00020B0F" w:rsidRDefault="00020B0F"/>
    <w:p w14:paraId="14D94EE7" w14:textId="6FB4B2DB" w:rsidR="00020B0F" w:rsidRDefault="00020B0F"/>
    <w:p w14:paraId="40A7D4E4" w14:textId="77777777" w:rsidR="004B2065" w:rsidRDefault="004B2065" w:rsidP="004B2065">
      <w:pPr>
        <w:spacing w:before="97" w:line="219" w:lineRule="auto"/>
        <w:rPr>
          <w:rFonts w:ascii="宋体" w:eastAsia="宋体" w:hAnsi="宋体" w:cs="宋体"/>
          <w:sz w:val="30"/>
          <w:szCs w:val="30"/>
        </w:rPr>
      </w:pPr>
      <w:r>
        <w:rPr>
          <w:rFonts w:ascii="宋体" w:eastAsia="宋体" w:hAnsi="宋体" w:cs="宋体"/>
          <w:b/>
          <w:bCs/>
          <w:spacing w:val="-15"/>
          <w:sz w:val="30"/>
          <w:szCs w:val="30"/>
        </w:rPr>
        <w:lastRenderedPageBreak/>
        <w:t>附件三</w:t>
      </w:r>
    </w:p>
    <w:p w14:paraId="17D2A791" w14:textId="6DE0D193" w:rsidR="004B2065" w:rsidRDefault="004B2065" w:rsidP="00020B0F">
      <w:pPr>
        <w:spacing w:before="268" w:line="219" w:lineRule="auto"/>
        <w:jc w:val="center"/>
        <w:rPr>
          <w:rFonts w:ascii="宋体" w:eastAsia="宋体" w:hAnsi="宋体" w:cs="宋体"/>
          <w:b/>
          <w:bCs/>
          <w:spacing w:val="-4"/>
          <w:sz w:val="30"/>
          <w:szCs w:val="30"/>
        </w:rPr>
      </w:pPr>
      <w:r>
        <w:rPr>
          <w:rFonts w:ascii="宋体" w:eastAsia="宋体" w:hAnsi="宋体" w:cs="宋体"/>
          <w:b/>
          <w:bCs/>
          <w:spacing w:val="-4"/>
          <w:sz w:val="30"/>
          <w:szCs w:val="30"/>
        </w:rPr>
        <w:t>售后服务计划书</w:t>
      </w:r>
    </w:p>
    <w:p w14:paraId="33AEE0A2" w14:textId="56EC75C0" w:rsidR="00BD4577" w:rsidRPr="00BD4577" w:rsidRDefault="00BD4577" w:rsidP="00BD4577">
      <w:pPr>
        <w:pStyle w:val="ab"/>
        <w:numPr>
          <w:ilvl w:val="0"/>
          <w:numId w:val="1"/>
        </w:numPr>
        <w:wordWrap w:val="0"/>
        <w:spacing w:line="360" w:lineRule="auto"/>
        <w:ind w:firstLineChars="0"/>
        <w:rPr>
          <w:rFonts w:ascii="宋体" w:eastAsia="宋体" w:hAnsi="宋体" w:cs="宋体"/>
          <w:b/>
          <w:bCs/>
          <w:sz w:val="28"/>
          <w:szCs w:val="28"/>
          <w:lang w:val="zh-CN"/>
        </w:rPr>
      </w:pPr>
      <w:r w:rsidRPr="00BD4577">
        <w:rPr>
          <w:rFonts w:ascii="宋体" w:eastAsia="宋体" w:hAnsi="宋体" w:cs="宋体" w:hint="eastAsia"/>
          <w:b/>
          <w:bCs/>
          <w:sz w:val="28"/>
          <w:szCs w:val="28"/>
          <w:lang w:val="zh-CN"/>
        </w:rPr>
        <w:t>质保期</w:t>
      </w:r>
    </w:p>
    <w:p w14:paraId="562F0D48" w14:textId="73F26C0A" w:rsidR="00BD4577" w:rsidRPr="00BD4577" w:rsidRDefault="00BD4577" w:rsidP="00BD4577">
      <w:pPr>
        <w:wordWrap w:val="0"/>
        <w:spacing w:line="360" w:lineRule="auto"/>
        <w:ind w:firstLineChars="200" w:firstLine="562"/>
        <w:rPr>
          <w:rFonts w:ascii="宋体" w:eastAsia="宋体" w:hAnsi="宋体" w:cs="宋体"/>
          <w:sz w:val="28"/>
          <w:szCs w:val="28"/>
          <w:lang w:val="zh-CN"/>
        </w:rPr>
      </w:pPr>
      <w:r w:rsidRPr="00BD4577">
        <w:rPr>
          <w:rFonts w:ascii="宋体" w:eastAsia="宋体" w:hAnsi="宋体" w:cs="宋体" w:hint="eastAsia"/>
          <w:b/>
          <w:bCs/>
          <w:sz w:val="28"/>
          <w:szCs w:val="28"/>
          <w:lang w:val="zh-CN"/>
        </w:rPr>
        <w:t>自验收合格之日起，所有产品质保</w:t>
      </w:r>
      <w:r w:rsidRPr="00BD4577">
        <w:rPr>
          <w:rFonts w:ascii="宋体" w:eastAsia="宋体" w:hAnsi="宋体" w:cs="宋体" w:hint="eastAsia"/>
          <w:b/>
          <w:bCs/>
          <w:sz w:val="28"/>
          <w:szCs w:val="28"/>
        </w:rPr>
        <w:t>3年</w:t>
      </w:r>
      <w:r w:rsidRPr="00BD4577">
        <w:rPr>
          <w:rFonts w:ascii="宋体" w:eastAsia="宋体" w:hAnsi="宋体" w:cs="宋体" w:hint="eastAsia"/>
          <w:b/>
          <w:bCs/>
          <w:sz w:val="28"/>
          <w:szCs w:val="28"/>
          <w:lang w:val="zh-CN"/>
        </w:rPr>
        <w:t>。</w:t>
      </w:r>
      <w:r>
        <w:rPr>
          <w:rFonts w:ascii="宋体" w:hAnsi="宋体" w:cs="宋体" w:hint="eastAsia"/>
          <w:sz w:val="28"/>
          <w:szCs w:val="28"/>
          <w:lang w:val="zh-CN"/>
        </w:rPr>
        <w:t>供方</w:t>
      </w:r>
      <w:r w:rsidRPr="00BD4577">
        <w:rPr>
          <w:rFonts w:ascii="宋体" w:eastAsia="宋体" w:hAnsi="宋体" w:cs="宋体" w:hint="eastAsia"/>
          <w:sz w:val="28"/>
          <w:szCs w:val="28"/>
          <w:lang w:val="zh-CN"/>
        </w:rPr>
        <w:t>对提供的货物在质保期内，因产品质量而导致的缺陷，免费提供包修、包换、包退服务。超出质保期后，</w:t>
      </w:r>
      <w:r>
        <w:rPr>
          <w:rFonts w:ascii="宋体" w:hAnsi="宋体" w:cs="宋体" w:hint="eastAsia"/>
          <w:sz w:val="28"/>
          <w:szCs w:val="28"/>
          <w:lang w:val="zh-CN"/>
        </w:rPr>
        <w:t>供方</w:t>
      </w:r>
      <w:r w:rsidRPr="00BD4577">
        <w:rPr>
          <w:rFonts w:ascii="宋体" w:eastAsia="宋体" w:hAnsi="宋体" w:cs="宋体" w:hint="eastAsia"/>
          <w:sz w:val="28"/>
          <w:szCs w:val="28"/>
          <w:lang w:val="zh-CN"/>
        </w:rPr>
        <w:t>提供上门维修服务，仅收取成本费。</w:t>
      </w:r>
      <w:r>
        <w:rPr>
          <w:rFonts w:ascii="宋体" w:eastAsia="宋体" w:hAnsi="宋体" w:cs="宋体" w:hint="eastAsia"/>
          <w:sz w:val="28"/>
          <w:szCs w:val="28"/>
        </w:rPr>
        <w:t>供方</w:t>
      </w:r>
      <w:r w:rsidRPr="00BD4577">
        <w:rPr>
          <w:rFonts w:ascii="宋体" w:eastAsia="宋体" w:hAnsi="宋体" w:cs="宋体" w:hint="eastAsia"/>
          <w:sz w:val="28"/>
          <w:szCs w:val="28"/>
          <w:lang w:val="zh-CN"/>
        </w:rPr>
        <w:t>建立完善的售后服务管理体系和专业服务队伍，确保系统在质保期内及质保期外均能得到及时、高效、专业的技术支持。通过标准化服务流程和严格的响应机制，保障</w:t>
      </w:r>
      <w:r>
        <w:rPr>
          <w:rFonts w:ascii="宋体" w:eastAsia="宋体" w:hAnsi="宋体" w:cs="宋体" w:hint="eastAsia"/>
          <w:sz w:val="28"/>
          <w:szCs w:val="28"/>
          <w:lang w:val="zh-CN"/>
        </w:rPr>
        <w:t>需</w:t>
      </w:r>
      <w:r w:rsidRPr="00BD4577">
        <w:rPr>
          <w:rFonts w:ascii="宋体" w:eastAsia="宋体" w:hAnsi="宋体" w:cs="宋体" w:hint="eastAsia"/>
          <w:sz w:val="28"/>
          <w:szCs w:val="28"/>
          <w:lang w:val="zh-CN"/>
        </w:rPr>
        <w:t>方系统的长期稳定运行，提高系统使用效率和用户满意度。</w:t>
      </w:r>
    </w:p>
    <w:p w14:paraId="2469982D" w14:textId="01FFB2F8" w:rsidR="00BD4577" w:rsidRPr="00BD4577" w:rsidRDefault="00BD4577" w:rsidP="00BD4577">
      <w:pPr>
        <w:pStyle w:val="ab"/>
        <w:numPr>
          <w:ilvl w:val="0"/>
          <w:numId w:val="1"/>
        </w:numPr>
        <w:wordWrap w:val="0"/>
        <w:spacing w:line="360" w:lineRule="auto"/>
        <w:ind w:firstLineChars="0"/>
        <w:rPr>
          <w:rFonts w:ascii="Times New Roman" w:eastAsia="宋体" w:hAnsi="Times New Roman" w:cs="Times New Roman"/>
          <w:b/>
          <w:bCs/>
          <w:sz w:val="28"/>
        </w:rPr>
      </w:pPr>
      <w:r w:rsidRPr="00BD4577">
        <w:rPr>
          <w:rFonts w:ascii="Times New Roman" w:eastAsia="宋体" w:hAnsi="Times New Roman" w:cs="Times New Roman" w:hint="eastAsia"/>
          <w:b/>
          <w:bCs/>
          <w:sz w:val="28"/>
        </w:rPr>
        <w:t>服务范围</w:t>
      </w:r>
    </w:p>
    <w:p w14:paraId="661D6E27" w14:textId="6026520F" w:rsidR="00BD4577" w:rsidRPr="00BD4577" w:rsidRDefault="00BD4577" w:rsidP="00BD4577">
      <w:pPr>
        <w:wordWrap w:val="0"/>
        <w:spacing w:line="360" w:lineRule="auto"/>
        <w:ind w:firstLineChars="200" w:firstLine="560"/>
        <w:rPr>
          <w:rFonts w:ascii="Times New Roman" w:eastAsia="宋体" w:hAnsi="Times New Roman" w:cs="Times New Roman"/>
          <w:sz w:val="28"/>
          <w:lang w:val="zh-CN"/>
        </w:rPr>
      </w:pPr>
      <w:r>
        <w:rPr>
          <w:rFonts w:ascii="Times New Roman" w:hAnsi="Times New Roman" w:cs="Times New Roman" w:hint="eastAsia"/>
          <w:sz w:val="28"/>
        </w:rPr>
        <w:t>供方</w:t>
      </w:r>
      <w:r w:rsidRPr="00BD4577">
        <w:rPr>
          <w:rFonts w:ascii="Times New Roman" w:eastAsia="宋体" w:hAnsi="Times New Roman" w:cs="Times New Roman" w:hint="eastAsia"/>
          <w:sz w:val="28"/>
        </w:rPr>
        <w:t>提供全面的软件支持服务，包括但不限于软件安装、配置、维护和升级，并根据采购单位的业务需求提供</w:t>
      </w:r>
      <w:r w:rsidRPr="00BD4577">
        <w:rPr>
          <w:rFonts w:ascii="Times New Roman" w:eastAsia="宋体" w:hAnsi="Times New Roman" w:cs="Times New Roman" w:hint="eastAsia"/>
          <w:sz w:val="28"/>
        </w:rPr>
        <w:t>7</w:t>
      </w:r>
      <w:r w:rsidRPr="00BD4577">
        <w:rPr>
          <w:rFonts w:ascii="Times New Roman" w:eastAsia="宋体" w:hAnsi="Times New Roman" w:cs="Times New Roman" w:hint="eastAsia"/>
          <w:sz w:val="28"/>
        </w:rPr>
        <w:t>×</w:t>
      </w:r>
      <w:r w:rsidRPr="00BD4577">
        <w:rPr>
          <w:rFonts w:ascii="Times New Roman" w:eastAsia="宋体" w:hAnsi="Times New Roman" w:cs="Times New Roman" w:hint="eastAsia"/>
          <w:sz w:val="28"/>
        </w:rPr>
        <w:t>24</w:t>
      </w:r>
      <w:r w:rsidRPr="00BD4577">
        <w:rPr>
          <w:rFonts w:ascii="Times New Roman" w:eastAsia="宋体" w:hAnsi="Times New Roman" w:cs="Times New Roman" w:hint="eastAsia"/>
          <w:sz w:val="28"/>
        </w:rPr>
        <w:t>小时的持续服务。</w:t>
      </w:r>
      <w:r>
        <w:rPr>
          <w:rFonts w:ascii="Times New Roman" w:hAnsi="Times New Roman" w:cs="Times New Roman" w:hint="eastAsia"/>
          <w:sz w:val="28"/>
        </w:rPr>
        <w:t>供方</w:t>
      </w:r>
      <w:r w:rsidRPr="00BD4577">
        <w:rPr>
          <w:rFonts w:ascii="Times New Roman" w:eastAsia="宋体" w:hAnsi="Times New Roman" w:cs="Times New Roman" w:hint="eastAsia"/>
          <w:sz w:val="28"/>
        </w:rPr>
        <w:t>确保服务的连续性，包括在法定节假日和非工作时间提供必要的支持。</w:t>
      </w:r>
    </w:p>
    <w:p w14:paraId="15C3DA17" w14:textId="15926DA4" w:rsidR="00BD4577" w:rsidRPr="00BD4577" w:rsidRDefault="00BD4577" w:rsidP="00BD4577">
      <w:pPr>
        <w:pStyle w:val="ab"/>
        <w:numPr>
          <w:ilvl w:val="0"/>
          <w:numId w:val="1"/>
        </w:numPr>
        <w:wordWrap w:val="0"/>
        <w:spacing w:line="360" w:lineRule="auto"/>
        <w:ind w:firstLineChars="0"/>
        <w:rPr>
          <w:rFonts w:ascii="Times New Roman" w:eastAsia="宋体" w:hAnsi="Times New Roman" w:cs="Times New Roman"/>
          <w:b/>
          <w:bCs/>
          <w:sz w:val="28"/>
        </w:rPr>
      </w:pPr>
      <w:r w:rsidRPr="00BD4577">
        <w:rPr>
          <w:rFonts w:ascii="Times New Roman" w:eastAsia="宋体" w:hAnsi="Times New Roman" w:cs="Times New Roman" w:hint="eastAsia"/>
          <w:b/>
          <w:bCs/>
          <w:sz w:val="28"/>
        </w:rPr>
        <w:t>响应时间</w:t>
      </w:r>
    </w:p>
    <w:p w14:paraId="1217B6B2" w14:textId="0C4A711A" w:rsidR="00BD4577" w:rsidRPr="00BD4577" w:rsidRDefault="00BD4577" w:rsidP="00BD4577">
      <w:pPr>
        <w:wordWrap w:val="0"/>
        <w:spacing w:line="360" w:lineRule="auto"/>
        <w:ind w:firstLineChars="200" w:firstLine="560"/>
        <w:rPr>
          <w:rFonts w:ascii="Times New Roman" w:eastAsia="宋体" w:hAnsi="Times New Roman" w:cs="Times New Roman"/>
          <w:sz w:val="28"/>
          <w:lang w:val="zh-CN"/>
        </w:rPr>
      </w:pPr>
      <w:r>
        <w:rPr>
          <w:rFonts w:ascii="Times New Roman" w:hAnsi="宋体" w:cs="Times New Roman" w:hint="eastAsia"/>
          <w:sz w:val="28"/>
          <w:szCs w:val="28"/>
        </w:rPr>
        <w:t>供方</w:t>
      </w:r>
      <w:r w:rsidRPr="00BD4577">
        <w:rPr>
          <w:rFonts w:ascii="Times New Roman" w:eastAsia="宋体" w:hAnsi="宋体" w:cs="Times New Roman" w:hint="eastAsia"/>
          <w:sz w:val="28"/>
          <w:szCs w:val="28"/>
        </w:rPr>
        <w:t>提供</w:t>
      </w:r>
      <w:r w:rsidRPr="00BD4577">
        <w:rPr>
          <w:rFonts w:ascii="Times New Roman" w:eastAsia="宋体" w:hAnsi="宋体" w:cs="Times New Roman" w:hint="eastAsia"/>
          <w:sz w:val="28"/>
          <w:szCs w:val="28"/>
        </w:rPr>
        <w:t>7</w:t>
      </w:r>
      <w:r w:rsidRPr="00BD4577">
        <w:rPr>
          <w:rFonts w:ascii="Times New Roman" w:eastAsia="宋体" w:hAnsi="宋体" w:cs="Times New Roman" w:hint="eastAsia"/>
          <w:sz w:val="28"/>
          <w:szCs w:val="28"/>
        </w:rPr>
        <w:t>×</w:t>
      </w:r>
      <w:r w:rsidRPr="00BD4577">
        <w:rPr>
          <w:rFonts w:ascii="Times New Roman" w:eastAsia="宋体" w:hAnsi="宋体" w:cs="Times New Roman" w:hint="eastAsia"/>
          <w:sz w:val="28"/>
          <w:szCs w:val="28"/>
        </w:rPr>
        <w:t>24</w:t>
      </w:r>
      <w:r w:rsidRPr="00BD4577">
        <w:rPr>
          <w:rFonts w:ascii="Times New Roman" w:eastAsia="宋体" w:hAnsi="宋体" w:cs="Times New Roman" w:hint="eastAsia"/>
          <w:sz w:val="28"/>
          <w:szCs w:val="28"/>
        </w:rPr>
        <w:t>的实时故障或缺陷响应。质保期内出现故障或缺陷问题，采购单位提出后，</w:t>
      </w:r>
      <w:r>
        <w:rPr>
          <w:rFonts w:ascii="Times New Roman" w:hAnsi="宋体" w:cs="Times New Roman" w:hint="eastAsia"/>
          <w:sz w:val="28"/>
          <w:szCs w:val="28"/>
        </w:rPr>
        <w:t>供方</w:t>
      </w:r>
      <w:r w:rsidRPr="00BD4577">
        <w:rPr>
          <w:rFonts w:ascii="Times New Roman" w:eastAsia="宋体" w:hAnsi="Times New Roman" w:cs="Times New Roman"/>
          <w:b/>
          <w:bCs/>
          <w:iCs/>
          <w:sz w:val="28"/>
          <w:szCs w:val="28"/>
        </w:rPr>
        <w:t>30</w:t>
      </w:r>
      <w:r w:rsidRPr="00BD4577">
        <w:rPr>
          <w:rFonts w:ascii="Times New Roman" w:eastAsia="宋体" w:hAnsi="Times New Roman" w:cs="Times New Roman"/>
          <w:b/>
          <w:bCs/>
          <w:iCs/>
          <w:sz w:val="28"/>
          <w:szCs w:val="28"/>
        </w:rPr>
        <w:t>分钟</w:t>
      </w:r>
      <w:r w:rsidRPr="00BD4577">
        <w:rPr>
          <w:rFonts w:ascii="Times New Roman" w:eastAsia="宋体" w:hAnsi="宋体" w:cs="Times New Roman" w:hint="eastAsia"/>
          <w:b/>
          <w:bCs/>
          <w:sz w:val="28"/>
          <w:szCs w:val="28"/>
        </w:rPr>
        <w:t>内</w:t>
      </w:r>
      <w:r w:rsidRPr="00BD4577">
        <w:rPr>
          <w:rFonts w:ascii="Times New Roman" w:hAnsi="宋体" w:cs="Times New Roman" w:hint="eastAsia"/>
          <w:sz w:val="28"/>
          <w:szCs w:val="28"/>
        </w:rPr>
        <w:t>对维修要求及设备问题响应并提出解决方案，</w:t>
      </w:r>
      <w:r w:rsidRPr="00BD4577">
        <w:rPr>
          <w:rFonts w:ascii="Times New Roman" w:hAnsi="宋体" w:cs="Times New Roman" w:hint="eastAsia"/>
          <w:b/>
          <w:bCs/>
          <w:sz w:val="28"/>
          <w:szCs w:val="28"/>
        </w:rPr>
        <w:t>1</w:t>
      </w:r>
      <w:r w:rsidRPr="00BD4577">
        <w:rPr>
          <w:rFonts w:ascii="Times New Roman" w:hAnsi="宋体" w:cs="Times New Roman" w:hint="eastAsia"/>
          <w:b/>
          <w:bCs/>
          <w:sz w:val="28"/>
          <w:szCs w:val="28"/>
        </w:rPr>
        <w:t>小时内</w:t>
      </w:r>
      <w:r w:rsidRPr="00BD4577">
        <w:rPr>
          <w:rFonts w:ascii="Times New Roman" w:hAnsi="宋体" w:cs="Times New Roman" w:hint="eastAsia"/>
          <w:sz w:val="28"/>
          <w:szCs w:val="28"/>
        </w:rPr>
        <w:t>到达现场提供技术支持，解决问题不超过</w:t>
      </w:r>
      <w:r w:rsidRPr="00BD4577">
        <w:rPr>
          <w:rFonts w:ascii="Times New Roman" w:hAnsi="宋体" w:cs="Times New Roman" w:hint="eastAsia"/>
          <w:b/>
          <w:bCs/>
          <w:sz w:val="28"/>
          <w:szCs w:val="28"/>
        </w:rPr>
        <w:t>8</w:t>
      </w:r>
      <w:r w:rsidRPr="00BD4577">
        <w:rPr>
          <w:rFonts w:ascii="Times New Roman" w:hAnsi="宋体" w:cs="Times New Roman" w:hint="eastAsia"/>
          <w:b/>
          <w:bCs/>
          <w:sz w:val="28"/>
          <w:szCs w:val="28"/>
        </w:rPr>
        <w:t>小时</w:t>
      </w:r>
      <w:r w:rsidRPr="00BD4577">
        <w:rPr>
          <w:rFonts w:ascii="Times New Roman" w:hAnsi="宋体" w:cs="Times New Roman" w:hint="eastAsia"/>
          <w:sz w:val="28"/>
          <w:szCs w:val="28"/>
        </w:rPr>
        <w:t>，每年进行巡检不低于</w:t>
      </w:r>
      <w:r w:rsidRPr="00BD4577">
        <w:rPr>
          <w:rFonts w:ascii="Times New Roman" w:hAnsi="宋体" w:cs="Times New Roman" w:hint="eastAsia"/>
          <w:sz w:val="28"/>
          <w:szCs w:val="28"/>
        </w:rPr>
        <w:t>4</w:t>
      </w:r>
      <w:r w:rsidRPr="00BD4577">
        <w:rPr>
          <w:rFonts w:ascii="Times New Roman" w:hAnsi="宋体" w:cs="Times New Roman" w:hint="eastAsia"/>
          <w:sz w:val="28"/>
          <w:szCs w:val="28"/>
        </w:rPr>
        <w:t>次</w:t>
      </w:r>
      <w:r w:rsidRPr="00BD4577">
        <w:rPr>
          <w:rFonts w:ascii="Times New Roman" w:eastAsia="宋体" w:hAnsi="宋体" w:cs="Times New Roman" w:hint="eastAsia"/>
          <w:sz w:val="28"/>
          <w:szCs w:val="28"/>
        </w:rPr>
        <w:t>。</w:t>
      </w:r>
      <w:r>
        <w:rPr>
          <w:rFonts w:ascii="Times New Roman" w:hAnsi="宋体" w:cs="Times New Roman" w:hint="eastAsia"/>
          <w:sz w:val="28"/>
          <w:szCs w:val="28"/>
        </w:rPr>
        <w:t>供方</w:t>
      </w:r>
      <w:r w:rsidRPr="00BD4577">
        <w:rPr>
          <w:rFonts w:ascii="Times New Roman" w:eastAsia="宋体" w:hAnsi="宋体" w:cs="Times New Roman" w:hint="eastAsia"/>
          <w:sz w:val="28"/>
          <w:szCs w:val="28"/>
        </w:rPr>
        <w:t>不能按约定期限派人提供服务的，用户在技术允许的范围内自行处理，费用由</w:t>
      </w:r>
      <w:r>
        <w:rPr>
          <w:rFonts w:ascii="Times New Roman" w:hAnsi="宋体" w:cs="Times New Roman" w:hint="eastAsia"/>
          <w:sz w:val="28"/>
          <w:szCs w:val="28"/>
        </w:rPr>
        <w:t>供方</w:t>
      </w:r>
      <w:r w:rsidRPr="00BD4577">
        <w:rPr>
          <w:rFonts w:ascii="Times New Roman" w:eastAsia="宋体" w:hAnsi="宋体" w:cs="Times New Roman" w:hint="eastAsia"/>
          <w:sz w:val="28"/>
          <w:szCs w:val="28"/>
        </w:rPr>
        <w:t>承担。</w:t>
      </w:r>
    </w:p>
    <w:p w14:paraId="657017A9" w14:textId="18488D2E" w:rsidR="00BD4577" w:rsidRPr="00BD4577" w:rsidRDefault="00BD4577" w:rsidP="00BD4577">
      <w:pPr>
        <w:pStyle w:val="ab"/>
        <w:numPr>
          <w:ilvl w:val="0"/>
          <w:numId w:val="1"/>
        </w:numPr>
        <w:wordWrap w:val="0"/>
        <w:spacing w:line="360" w:lineRule="auto"/>
        <w:ind w:firstLineChars="0"/>
        <w:rPr>
          <w:rFonts w:ascii="Times New Roman" w:eastAsia="宋体" w:hAnsi="Times New Roman" w:cs="Times New Roman"/>
          <w:b/>
          <w:bCs/>
          <w:sz w:val="28"/>
        </w:rPr>
      </w:pPr>
      <w:r w:rsidRPr="00BD4577">
        <w:rPr>
          <w:rFonts w:ascii="Times New Roman" w:eastAsia="宋体" w:hAnsi="Times New Roman" w:cs="Times New Roman" w:hint="eastAsia"/>
          <w:b/>
          <w:bCs/>
          <w:sz w:val="28"/>
        </w:rPr>
        <w:t>技术支持</w:t>
      </w:r>
    </w:p>
    <w:p w14:paraId="32C88D0D" w14:textId="14D35940" w:rsidR="00BD4577" w:rsidRPr="00BD4577" w:rsidRDefault="00BD4577" w:rsidP="00BD4577">
      <w:pPr>
        <w:wordWrap w:val="0"/>
        <w:spacing w:line="360" w:lineRule="auto"/>
        <w:ind w:firstLineChars="200" w:firstLine="560"/>
        <w:rPr>
          <w:rFonts w:ascii="Times New Roman" w:eastAsia="宋体" w:hAnsi="Times New Roman" w:cs="Times New Roman"/>
          <w:sz w:val="28"/>
          <w:lang w:val="zh-CN"/>
        </w:rPr>
      </w:pPr>
      <w:r>
        <w:rPr>
          <w:rFonts w:ascii="Times New Roman" w:hAnsi="Times New Roman" w:cs="Times New Roman" w:hint="eastAsia"/>
          <w:sz w:val="28"/>
        </w:rPr>
        <w:lastRenderedPageBreak/>
        <w:t>供方</w:t>
      </w:r>
      <w:r w:rsidRPr="00BD4577">
        <w:rPr>
          <w:rFonts w:ascii="Times New Roman" w:eastAsia="宋体" w:hAnsi="Times New Roman" w:cs="Times New Roman" w:hint="eastAsia"/>
          <w:sz w:val="28"/>
        </w:rPr>
        <w:t>提供远程技术支持，解决软件使用过程中的问题。根据采购单位需求，定期或按需提供现场技术支持。</w:t>
      </w:r>
      <w:r>
        <w:rPr>
          <w:rFonts w:ascii="Times New Roman" w:hAnsi="Times New Roman" w:cs="Times New Roman" w:hint="eastAsia"/>
          <w:sz w:val="28"/>
        </w:rPr>
        <w:t>供方</w:t>
      </w:r>
      <w:r w:rsidRPr="00BD4577">
        <w:rPr>
          <w:rFonts w:ascii="Times New Roman" w:eastAsia="宋体" w:hAnsi="Times New Roman" w:cs="Times New Roman" w:hint="eastAsia"/>
          <w:sz w:val="28"/>
        </w:rPr>
        <w:t>提供用户培训服务，确保采购单位人员能够熟练使用软件。</w:t>
      </w:r>
    </w:p>
    <w:p w14:paraId="2DC3673B" w14:textId="3C5C10CF" w:rsidR="00BD4577" w:rsidRPr="00BD4577" w:rsidRDefault="00BD4577" w:rsidP="00BD4577">
      <w:pPr>
        <w:pStyle w:val="ab"/>
        <w:numPr>
          <w:ilvl w:val="0"/>
          <w:numId w:val="1"/>
        </w:numPr>
        <w:wordWrap w:val="0"/>
        <w:spacing w:line="360" w:lineRule="auto"/>
        <w:ind w:firstLineChars="0"/>
        <w:rPr>
          <w:rFonts w:ascii="宋体" w:eastAsia="宋体" w:hAnsi="宋体" w:cs="宋体"/>
          <w:b/>
          <w:bCs/>
          <w:sz w:val="28"/>
          <w:szCs w:val="28"/>
          <w:lang w:val="zh-CN"/>
        </w:rPr>
      </w:pPr>
      <w:r w:rsidRPr="00BD4577">
        <w:rPr>
          <w:rFonts w:ascii="宋体" w:eastAsia="宋体" w:hAnsi="宋体" w:cs="宋体" w:hint="eastAsia"/>
          <w:b/>
          <w:bCs/>
          <w:sz w:val="28"/>
          <w:szCs w:val="28"/>
          <w:lang w:val="zh-CN"/>
        </w:rPr>
        <w:t>现场技术服务</w:t>
      </w:r>
    </w:p>
    <w:p w14:paraId="52D80303" w14:textId="0BA12BB6" w:rsidR="00BD4577" w:rsidRPr="00BD4577" w:rsidRDefault="00BD4577" w:rsidP="00BD4577">
      <w:pPr>
        <w:wordWrap w:val="0"/>
        <w:spacing w:line="360" w:lineRule="auto"/>
        <w:ind w:firstLineChars="200" w:firstLine="560"/>
        <w:rPr>
          <w:rFonts w:ascii="Times New Roman" w:eastAsia="宋体" w:hAnsi="Times New Roman" w:cs="Times New Roman"/>
          <w:sz w:val="28"/>
          <w:lang w:val="zh-CN"/>
        </w:rPr>
      </w:pPr>
      <w:r>
        <w:rPr>
          <w:rFonts w:ascii="宋体" w:eastAsia="宋体" w:hAnsi="宋体" w:cs="宋体" w:hint="eastAsia"/>
          <w:sz w:val="28"/>
          <w:szCs w:val="28"/>
          <w:lang w:val="zh-CN"/>
        </w:rPr>
        <w:t>供方</w:t>
      </w:r>
      <w:r w:rsidRPr="00BD4577">
        <w:rPr>
          <w:rFonts w:ascii="宋体" w:eastAsia="宋体" w:hAnsi="宋体" w:cs="宋体" w:hint="eastAsia"/>
          <w:sz w:val="28"/>
          <w:szCs w:val="28"/>
        </w:rPr>
        <w:t>根据</w:t>
      </w:r>
      <w:r w:rsidRPr="00BD4577">
        <w:rPr>
          <w:rFonts w:ascii="宋体" w:eastAsia="宋体" w:hAnsi="宋体" w:cs="宋体" w:hint="eastAsia"/>
          <w:sz w:val="28"/>
          <w:szCs w:val="28"/>
          <w:lang w:val="zh-CN"/>
        </w:rPr>
        <w:t>用户单位</w:t>
      </w:r>
      <w:r w:rsidRPr="00BD4577">
        <w:rPr>
          <w:rFonts w:ascii="宋体" w:eastAsia="宋体" w:hAnsi="宋体" w:cs="宋体" w:hint="eastAsia"/>
          <w:sz w:val="28"/>
          <w:szCs w:val="28"/>
        </w:rPr>
        <w:t>要求</w:t>
      </w:r>
      <w:r w:rsidRPr="00BD4577">
        <w:rPr>
          <w:rFonts w:ascii="宋体" w:eastAsia="宋体" w:hAnsi="宋体" w:cs="宋体" w:hint="eastAsia"/>
          <w:sz w:val="28"/>
          <w:szCs w:val="28"/>
          <w:lang w:val="zh-CN"/>
        </w:rPr>
        <w:t>，</w:t>
      </w:r>
      <w:r w:rsidRPr="00BD4577">
        <w:rPr>
          <w:rFonts w:ascii="宋体" w:eastAsia="宋体" w:hAnsi="宋体" w:cs="宋体" w:hint="eastAsia"/>
          <w:sz w:val="28"/>
          <w:szCs w:val="28"/>
        </w:rPr>
        <w:t>必要时进行现场技术服务，</w:t>
      </w:r>
      <w:r w:rsidRPr="00BD4577">
        <w:rPr>
          <w:rFonts w:ascii="宋体" w:eastAsia="宋体" w:hAnsi="宋体" w:cs="宋体" w:hint="eastAsia"/>
          <w:sz w:val="28"/>
          <w:szCs w:val="28"/>
          <w:lang w:val="zh-CN"/>
        </w:rPr>
        <w:t>确保用户正常开展业务工作时对本系统各项功能的调整和完善等。</w:t>
      </w:r>
    </w:p>
    <w:p w14:paraId="1FB1FAC2" w14:textId="09EDA585" w:rsidR="00BD4577" w:rsidRPr="00BD4577" w:rsidRDefault="00BD4577" w:rsidP="00BD4577">
      <w:pPr>
        <w:pStyle w:val="ab"/>
        <w:numPr>
          <w:ilvl w:val="0"/>
          <w:numId w:val="1"/>
        </w:numPr>
        <w:wordWrap w:val="0"/>
        <w:spacing w:line="360" w:lineRule="auto"/>
        <w:ind w:firstLineChars="0"/>
        <w:rPr>
          <w:rFonts w:ascii="宋体" w:eastAsia="宋体" w:hAnsi="宋体" w:cs="宋体"/>
          <w:b/>
          <w:bCs/>
          <w:sz w:val="28"/>
          <w:szCs w:val="28"/>
          <w:lang w:val="zh-CN"/>
        </w:rPr>
      </w:pPr>
      <w:r w:rsidRPr="00BD4577">
        <w:rPr>
          <w:rFonts w:ascii="宋体" w:eastAsia="宋体" w:hAnsi="宋体" w:cs="宋体" w:hint="eastAsia"/>
          <w:b/>
          <w:bCs/>
          <w:sz w:val="28"/>
          <w:szCs w:val="28"/>
          <w:lang w:val="zh-CN"/>
        </w:rPr>
        <w:t>电话技术服务</w:t>
      </w:r>
    </w:p>
    <w:p w14:paraId="43F87B62" w14:textId="1A53579E" w:rsidR="00BD4577" w:rsidRPr="00BD4577" w:rsidRDefault="00BD4577" w:rsidP="00BD4577">
      <w:pPr>
        <w:wordWrap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供方</w:t>
      </w:r>
      <w:r w:rsidRPr="00BD4577">
        <w:rPr>
          <w:rFonts w:ascii="宋体" w:eastAsia="宋体" w:hAnsi="宋体" w:cs="宋体" w:hint="eastAsia"/>
          <w:sz w:val="28"/>
          <w:szCs w:val="28"/>
          <w:lang w:val="zh-CN"/>
        </w:rPr>
        <w:t>提供 7×24 的技术援助电话，</w:t>
      </w:r>
      <w:r w:rsidRPr="00BD4577">
        <w:rPr>
          <w:rFonts w:ascii="Times New Roman" w:eastAsia="宋体" w:hAnsi="Times New Roman" w:cs="Times New Roman"/>
          <w:iCs/>
          <w:sz w:val="28"/>
          <w:szCs w:val="28"/>
        </w:rPr>
        <w:t>提供维修咨询服务；</w:t>
      </w:r>
      <w:r w:rsidRPr="00BD4577">
        <w:rPr>
          <w:rFonts w:ascii="宋体" w:eastAsia="宋体" w:hAnsi="宋体" w:cs="宋体" w:hint="eastAsia"/>
          <w:sz w:val="28"/>
          <w:szCs w:val="28"/>
          <w:lang w:val="zh-CN"/>
        </w:rPr>
        <w:t>解答用户在系统使用中遇到的问题，包括但不限于提供技术咨询服务，日常维护、数据资料录入、故障排除、系统升级等，并提出解决问题的建议和操作方法。</w:t>
      </w:r>
    </w:p>
    <w:p w14:paraId="2FCF29E8" w14:textId="39877F9A" w:rsidR="00BD4577" w:rsidRPr="00BD4577" w:rsidRDefault="00BD4577" w:rsidP="00BD4577">
      <w:pPr>
        <w:pStyle w:val="ab"/>
        <w:numPr>
          <w:ilvl w:val="0"/>
          <w:numId w:val="1"/>
        </w:numPr>
        <w:wordWrap w:val="0"/>
        <w:spacing w:line="360" w:lineRule="auto"/>
        <w:ind w:firstLineChars="0"/>
        <w:rPr>
          <w:rFonts w:ascii="宋体" w:eastAsia="宋体" w:hAnsi="宋体" w:cs="宋体"/>
          <w:b/>
          <w:bCs/>
          <w:sz w:val="28"/>
          <w:szCs w:val="28"/>
          <w:lang w:val="zh-CN"/>
        </w:rPr>
      </w:pPr>
      <w:r w:rsidRPr="00BD4577">
        <w:rPr>
          <w:rFonts w:ascii="宋体" w:eastAsia="宋体" w:hAnsi="宋体" w:cs="宋体" w:hint="eastAsia"/>
          <w:b/>
          <w:bCs/>
          <w:sz w:val="28"/>
          <w:szCs w:val="28"/>
          <w:lang w:val="zh-CN"/>
        </w:rPr>
        <w:t>培训服务</w:t>
      </w:r>
    </w:p>
    <w:p w14:paraId="2EA22AA8" w14:textId="032EA727" w:rsidR="00BD4577" w:rsidRPr="00BD4577" w:rsidRDefault="00BD4577" w:rsidP="00BD4577">
      <w:pPr>
        <w:wordWrap w:val="0"/>
        <w:spacing w:line="360" w:lineRule="auto"/>
        <w:ind w:firstLineChars="200" w:firstLine="560"/>
        <w:rPr>
          <w:rFonts w:ascii="宋体" w:eastAsia="宋体" w:hAnsi="宋体" w:cs="宋体"/>
          <w:sz w:val="28"/>
          <w:szCs w:val="28"/>
          <w:lang w:val="zh-CN"/>
        </w:rPr>
      </w:pPr>
      <w:r w:rsidRPr="00BD4577">
        <w:rPr>
          <w:rFonts w:ascii="宋体" w:eastAsia="宋体" w:hAnsi="宋体" w:cs="宋体" w:hint="eastAsia"/>
          <w:sz w:val="28"/>
          <w:szCs w:val="28"/>
          <w:lang w:val="zh-CN"/>
        </w:rPr>
        <w:t>安排</w:t>
      </w:r>
      <w:r w:rsidRPr="00BD4577">
        <w:rPr>
          <w:rFonts w:ascii="宋体" w:eastAsia="宋体" w:hAnsi="宋体" w:cs="宋体" w:hint="eastAsia"/>
          <w:sz w:val="28"/>
          <w:szCs w:val="28"/>
        </w:rPr>
        <w:t>3</w:t>
      </w:r>
      <w:r w:rsidRPr="00BD4577">
        <w:rPr>
          <w:rFonts w:ascii="宋体" w:eastAsia="宋体" w:hAnsi="宋体" w:cs="宋体" w:hint="eastAsia"/>
          <w:sz w:val="28"/>
          <w:szCs w:val="28"/>
          <w:lang w:val="zh-CN"/>
        </w:rPr>
        <w:t>次培训</w:t>
      </w:r>
      <w:r w:rsidRPr="00BD4577">
        <w:rPr>
          <w:rFonts w:ascii="宋体" w:eastAsia="宋体" w:hAnsi="宋体" w:cs="宋体" w:hint="eastAsia"/>
          <w:sz w:val="28"/>
          <w:szCs w:val="28"/>
        </w:rPr>
        <w:t>维护</w:t>
      </w:r>
      <w:r w:rsidRPr="00BD4577">
        <w:rPr>
          <w:rFonts w:ascii="宋体" w:eastAsia="宋体" w:hAnsi="宋体" w:cs="宋体" w:hint="eastAsia"/>
          <w:sz w:val="28"/>
          <w:szCs w:val="28"/>
          <w:lang w:val="zh-CN"/>
        </w:rPr>
        <w:t>，单次培训时间不</w:t>
      </w:r>
      <w:r w:rsidRPr="00BD4577">
        <w:rPr>
          <w:rFonts w:ascii="宋体" w:eastAsia="宋体" w:hAnsi="宋体" w:cs="宋体" w:hint="eastAsia"/>
          <w:sz w:val="28"/>
          <w:szCs w:val="28"/>
        </w:rPr>
        <w:t>低于2</w:t>
      </w:r>
      <w:r w:rsidRPr="00BD4577">
        <w:rPr>
          <w:rFonts w:ascii="宋体" w:eastAsia="宋体" w:hAnsi="宋体" w:cs="宋体" w:hint="eastAsia"/>
          <w:sz w:val="28"/>
          <w:szCs w:val="28"/>
          <w:lang w:val="zh-CN"/>
        </w:rPr>
        <w:t>天，培训人数不</w:t>
      </w:r>
      <w:r w:rsidRPr="00BD4577">
        <w:rPr>
          <w:rFonts w:ascii="宋体" w:eastAsia="宋体" w:hAnsi="宋体" w:cs="宋体" w:hint="eastAsia"/>
          <w:sz w:val="28"/>
          <w:szCs w:val="28"/>
        </w:rPr>
        <w:t>低于10</w:t>
      </w:r>
      <w:r w:rsidRPr="00BD4577">
        <w:rPr>
          <w:rFonts w:ascii="宋体" w:eastAsia="宋体" w:hAnsi="宋体" w:cs="宋体" w:hint="eastAsia"/>
          <w:sz w:val="28"/>
          <w:szCs w:val="28"/>
          <w:lang w:val="zh-CN"/>
        </w:rPr>
        <w:t>人，培训材料不</w:t>
      </w:r>
      <w:r w:rsidRPr="00BD4577">
        <w:rPr>
          <w:rFonts w:ascii="宋体" w:eastAsia="宋体" w:hAnsi="宋体" w:cs="宋体" w:hint="eastAsia"/>
          <w:sz w:val="28"/>
          <w:szCs w:val="28"/>
        </w:rPr>
        <w:t>低于10</w:t>
      </w:r>
      <w:r w:rsidRPr="00BD4577">
        <w:rPr>
          <w:rFonts w:ascii="宋体" w:eastAsia="宋体" w:hAnsi="宋体" w:cs="宋体" w:hint="eastAsia"/>
          <w:sz w:val="28"/>
          <w:szCs w:val="28"/>
          <w:lang w:val="zh-CN"/>
        </w:rPr>
        <w:t>套。根据用户需求，提供定期的培训课程，使用户的工作人员能够更好地掌握系统的使用和维护。同时根据特定需求，提供定制化的培训服务，针对特定问题或需求进行培训</w:t>
      </w:r>
      <w:r w:rsidRPr="00BD4577">
        <w:rPr>
          <w:rFonts w:ascii="宋体" w:eastAsia="宋体" w:hAnsi="宋体" w:cs="宋体" w:hint="eastAsia"/>
          <w:sz w:val="28"/>
          <w:szCs w:val="28"/>
        </w:rPr>
        <w:t>。</w:t>
      </w:r>
    </w:p>
    <w:p w14:paraId="45912EB7" w14:textId="15F8A122" w:rsidR="00BD4577" w:rsidRPr="00BD4577" w:rsidRDefault="00BD4577" w:rsidP="00BD4577">
      <w:pPr>
        <w:pStyle w:val="ab"/>
        <w:numPr>
          <w:ilvl w:val="0"/>
          <w:numId w:val="1"/>
        </w:numPr>
        <w:wordWrap w:val="0"/>
        <w:spacing w:line="360" w:lineRule="auto"/>
        <w:ind w:firstLineChars="0"/>
        <w:rPr>
          <w:rFonts w:ascii="宋体" w:eastAsia="宋体" w:hAnsi="宋体" w:cs="宋体"/>
          <w:b/>
          <w:bCs/>
          <w:sz w:val="28"/>
          <w:szCs w:val="28"/>
          <w:lang w:val="zh-CN"/>
        </w:rPr>
      </w:pPr>
      <w:r w:rsidRPr="00BD4577">
        <w:rPr>
          <w:rFonts w:ascii="宋体" w:eastAsia="宋体" w:hAnsi="宋体" w:cs="宋体" w:hint="eastAsia"/>
          <w:b/>
          <w:bCs/>
          <w:sz w:val="28"/>
          <w:szCs w:val="28"/>
          <w:lang w:val="zh-CN"/>
        </w:rPr>
        <w:t>售后单位及电话</w:t>
      </w:r>
    </w:p>
    <w:p w14:paraId="6DB9F87F" w14:textId="77777777" w:rsidR="00BD4577" w:rsidRDefault="00BD4577" w:rsidP="00BD4577">
      <w:pPr>
        <w:wordWrap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售后单位名称：感知天下（北京）信息科技有限公司</w:t>
      </w:r>
    </w:p>
    <w:p w14:paraId="6D95F474" w14:textId="77777777" w:rsidR="00BD4577" w:rsidRDefault="00BD4577" w:rsidP="00BD4577">
      <w:pPr>
        <w:wordWrap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联系人：王文艺</w:t>
      </w:r>
    </w:p>
    <w:p w14:paraId="64D4E3AB" w14:textId="6BAD2CA0" w:rsidR="00BD4577" w:rsidRPr="00BD4577" w:rsidRDefault="00BD4577" w:rsidP="00BD4577">
      <w:pPr>
        <w:wordWrap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电 话 ：18600906123</w:t>
      </w:r>
    </w:p>
    <w:p w14:paraId="3209E520" w14:textId="7FF381E0" w:rsidR="004B2065" w:rsidRDefault="004B2065"/>
    <w:p w14:paraId="3BCA686F" w14:textId="5F15401E" w:rsidR="004B2065" w:rsidRDefault="004B2065"/>
    <w:p w14:paraId="1816127F" w14:textId="77777777" w:rsidR="00BF2F5B" w:rsidRDefault="00BF2F5B" w:rsidP="00020B0F">
      <w:pPr>
        <w:spacing w:before="97" w:line="219" w:lineRule="auto"/>
        <w:rPr>
          <w:rFonts w:ascii="宋体" w:eastAsia="宋体" w:hAnsi="宋体" w:cs="宋体"/>
          <w:b/>
          <w:bCs/>
          <w:spacing w:val="-15"/>
          <w:sz w:val="30"/>
          <w:szCs w:val="30"/>
        </w:rPr>
      </w:pPr>
    </w:p>
    <w:p w14:paraId="4D6C9E45" w14:textId="7D288F80" w:rsidR="004B2065" w:rsidRDefault="004B2065" w:rsidP="00020B0F">
      <w:pPr>
        <w:spacing w:before="97" w:line="219" w:lineRule="auto"/>
        <w:rPr>
          <w:rFonts w:ascii="宋体" w:eastAsia="宋体" w:hAnsi="宋体" w:cs="宋体"/>
          <w:sz w:val="30"/>
          <w:szCs w:val="30"/>
        </w:rPr>
      </w:pPr>
      <w:r>
        <w:rPr>
          <w:rFonts w:ascii="宋体" w:eastAsia="宋体" w:hAnsi="宋体" w:cs="宋体"/>
          <w:b/>
          <w:bCs/>
          <w:spacing w:val="-15"/>
          <w:sz w:val="30"/>
          <w:szCs w:val="30"/>
        </w:rPr>
        <w:lastRenderedPageBreak/>
        <w:t>附件四</w:t>
      </w:r>
    </w:p>
    <w:p w14:paraId="4261E02B" w14:textId="5DA82777" w:rsidR="004B2065" w:rsidRPr="00020B0F" w:rsidRDefault="004B2065" w:rsidP="00020B0F">
      <w:pPr>
        <w:spacing w:before="268" w:line="218" w:lineRule="auto"/>
        <w:jc w:val="center"/>
        <w:rPr>
          <w:rFonts w:ascii="宋体" w:eastAsia="宋体" w:hAnsi="宋体" w:cs="宋体"/>
          <w:sz w:val="30"/>
          <w:szCs w:val="30"/>
        </w:rPr>
      </w:pPr>
      <w:r>
        <w:rPr>
          <w:rFonts w:ascii="宋体" w:eastAsia="宋体" w:hAnsi="宋体" w:cs="宋体"/>
          <w:b/>
          <w:bCs/>
          <w:spacing w:val="-5"/>
          <w:sz w:val="30"/>
          <w:szCs w:val="30"/>
        </w:rPr>
        <w:t>到货开箱验收报告</w:t>
      </w:r>
    </w:p>
    <w:tbl>
      <w:tblPr>
        <w:tblStyle w:val="TableNormal"/>
        <w:tblW w:w="966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2"/>
        <w:gridCol w:w="1344"/>
        <w:gridCol w:w="2245"/>
        <w:gridCol w:w="2618"/>
        <w:gridCol w:w="1257"/>
        <w:gridCol w:w="1382"/>
      </w:tblGrid>
      <w:tr w:rsidR="004B2065" w14:paraId="2FA79190" w14:textId="77777777" w:rsidTr="004B2065">
        <w:trPr>
          <w:trHeight w:val="745"/>
          <w:jc w:val="center"/>
        </w:trPr>
        <w:tc>
          <w:tcPr>
            <w:tcW w:w="2166" w:type="dxa"/>
            <w:gridSpan w:val="2"/>
          </w:tcPr>
          <w:p w14:paraId="3FE19A4D" w14:textId="77777777" w:rsidR="004B2065" w:rsidRDefault="004B2065" w:rsidP="00862118">
            <w:pPr>
              <w:pStyle w:val="TableText"/>
              <w:spacing w:before="253" w:line="219" w:lineRule="auto"/>
              <w:ind w:left="728"/>
            </w:pPr>
            <w:r>
              <w:rPr>
                <w:spacing w:val="-4"/>
              </w:rPr>
              <w:t>供应商</w:t>
            </w:r>
          </w:p>
        </w:tc>
        <w:tc>
          <w:tcPr>
            <w:tcW w:w="7502" w:type="dxa"/>
            <w:gridSpan w:val="4"/>
          </w:tcPr>
          <w:p w14:paraId="4CE95D27" w14:textId="77777777" w:rsidR="004B2065" w:rsidRDefault="004B2065" w:rsidP="00862118"/>
        </w:tc>
      </w:tr>
      <w:tr w:rsidR="004B2065" w14:paraId="77EC7FAB" w14:textId="77777777" w:rsidTr="004B2065">
        <w:trPr>
          <w:trHeight w:val="741"/>
          <w:jc w:val="center"/>
        </w:trPr>
        <w:tc>
          <w:tcPr>
            <w:tcW w:w="2166" w:type="dxa"/>
            <w:gridSpan w:val="2"/>
          </w:tcPr>
          <w:p w14:paraId="4A880679" w14:textId="77777777" w:rsidR="004B2065" w:rsidRDefault="004B2065" w:rsidP="00862118">
            <w:pPr>
              <w:pStyle w:val="TableText"/>
              <w:spacing w:before="251" w:line="219" w:lineRule="auto"/>
              <w:ind w:left="609"/>
            </w:pPr>
            <w:r>
              <w:rPr>
                <w:spacing w:val="-3"/>
              </w:rPr>
              <w:t>使用单位</w:t>
            </w:r>
          </w:p>
        </w:tc>
        <w:tc>
          <w:tcPr>
            <w:tcW w:w="7502" w:type="dxa"/>
            <w:gridSpan w:val="4"/>
          </w:tcPr>
          <w:p w14:paraId="5F6D1C88" w14:textId="77777777" w:rsidR="004B2065" w:rsidRDefault="004B2065" w:rsidP="00862118"/>
        </w:tc>
      </w:tr>
      <w:tr w:rsidR="004B2065" w14:paraId="5D1501D4" w14:textId="77777777" w:rsidTr="004B2065">
        <w:trPr>
          <w:trHeight w:val="741"/>
          <w:jc w:val="center"/>
        </w:trPr>
        <w:tc>
          <w:tcPr>
            <w:tcW w:w="2166" w:type="dxa"/>
            <w:gridSpan w:val="2"/>
          </w:tcPr>
          <w:p w14:paraId="46EAC366" w14:textId="77777777" w:rsidR="004B2065" w:rsidRDefault="004B2065" w:rsidP="00862118">
            <w:pPr>
              <w:pStyle w:val="TableText"/>
              <w:spacing w:before="248" w:line="221" w:lineRule="auto"/>
              <w:ind w:left="729"/>
            </w:pPr>
            <w:r>
              <w:rPr>
                <w:spacing w:val="-4"/>
              </w:rPr>
              <w:t>合同号</w:t>
            </w:r>
          </w:p>
        </w:tc>
        <w:tc>
          <w:tcPr>
            <w:tcW w:w="2245" w:type="dxa"/>
          </w:tcPr>
          <w:p w14:paraId="3756F8B2" w14:textId="77777777" w:rsidR="004B2065" w:rsidRDefault="004B2065" w:rsidP="00862118"/>
        </w:tc>
        <w:tc>
          <w:tcPr>
            <w:tcW w:w="2618" w:type="dxa"/>
          </w:tcPr>
          <w:p w14:paraId="1E8F99EF" w14:textId="77777777" w:rsidR="004B2065" w:rsidRDefault="004B2065" w:rsidP="00862118">
            <w:pPr>
              <w:pStyle w:val="TableText"/>
              <w:spacing w:before="248" w:line="219" w:lineRule="auto"/>
              <w:ind w:left="599"/>
            </w:pPr>
            <w:r>
              <w:rPr>
                <w:spacing w:val="-2"/>
              </w:rPr>
              <w:t>主要货物名称</w:t>
            </w:r>
          </w:p>
        </w:tc>
        <w:tc>
          <w:tcPr>
            <w:tcW w:w="2639" w:type="dxa"/>
            <w:gridSpan w:val="2"/>
          </w:tcPr>
          <w:p w14:paraId="0611346E" w14:textId="77777777" w:rsidR="004B2065" w:rsidRDefault="004B2065" w:rsidP="00862118"/>
        </w:tc>
      </w:tr>
      <w:tr w:rsidR="004B2065" w14:paraId="4192E8DE" w14:textId="77777777" w:rsidTr="004B2065">
        <w:trPr>
          <w:trHeight w:val="1157"/>
          <w:jc w:val="center"/>
        </w:trPr>
        <w:tc>
          <w:tcPr>
            <w:tcW w:w="2166" w:type="dxa"/>
            <w:gridSpan w:val="2"/>
          </w:tcPr>
          <w:p w14:paraId="09F3FFC1" w14:textId="77777777" w:rsidR="004B2065" w:rsidRDefault="004B2065" w:rsidP="00862118">
            <w:pPr>
              <w:pStyle w:val="TableText"/>
              <w:spacing w:before="301" w:line="220" w:lineRule="auto"/>
              <w:ind w:left="609"/>
            </w:pPr>
            <w:r>
              <w:rPr>
                <w:spacing w:val="-3"/>
              </w:rPr>
              <w:t>合同规定</w:t>
            </w:r>
          </w:p>
          <w:p w14:paraId="70A74B81" w14:textId="77777777" w:rsidR="004B2065" w:rsidRDefault="004B2065" w:rsidP="00862118">
            <w:pPr>
              <w:pStyle w:val="TableText"/>
              <w:spacing w:before="25" w:line="219" w:lineRule="auto"/>
              <w:ind w:left="615"/>
            </w:pPr>
            <w:r>
              <w:rPr>
                <w:spacing w:val="-4"/>
              </w:rPr>
              <w:t>到货日期</w:t>
            </w:r>
          </w:p>
        </w:tc>
        <w:tc>
          <w:tcPr>
            <w:tcW w:w="2245" w:type="dxa"/>
          </w:tcPr>
          <w:p w14:paraId="5D087D23" w14:textId="77777777" w:rsidR="004B2065" w:rsidRDefault="004B2065" w:rsidP="00862118"/>
        </w:tc>
        <w:tc>
          <w:tcPr>
            <w:tcW w:w="2618" w:type="dxa"/>
          </w:tcPr>
          <w:p w14:paraId="29B5897F" w14:textId="77777777" w:rsidR="004B2065" w:rsidRDefault="004B2065" w:rsidP="00862118">
            <w:pPr>
              <w:pStyle w:val="TableText"/>
              <w:spacing w:before="301" w:line="219" w:lineRule="auto"/>
              <w:ind w:left="602"/>
              <w:rPr>
                <w:lang w:eastAsia="zh-CN"/>
              </w:rPr>
            </w:pPr>
            <w:r>
              <w:rPr>
                <w:spacing w:val="-3"/>
                <w:lang w:eastAsia="zh-CN"/>
              </w:rPr>
              <w:t>实际到货日期</w:t>
            </w:r>
          </w:p>
          <w:p w14:paraId="3468A88D" w14:textId="77777777" w:rsidR="004B2065" w:rsidRDefault="004B2065" w:rsidP="00862118">
            <w:pPr>
              <w:pStyle w:val="TableText"/>
              <w:spacing w:before="27" w:line="212" w:lineRule="auto"/>
              <w:ind w:left="396"/>
              <w:rPr>
                <w:rFonts w:ascii="Times New Roman" w:eastAsia="Times New Roman" w:hAnsi="Times New Roman" w:cs="Times New Roman"/>
                <w:lang w:eastAsia="zh-CN"/>
              </w:rPr>
            </w:pPr>
            <w:r>
              <w:rPr>
                <w:rFonts w:ascii="Times New Roman" w:eastAsia="Times New Roman" w:hAnsi="Times New Roman" w:cs="Times New Roman"/>
                <w:spacing w:val="-2"/>
                <w:lang w:eastAsia="zh-CN"/>
              </w:rPr>
              <w:t>(</w:t>
            </w:r>
            <w:r>
              <w:rPr>
                <w:spacing w:val="-2"/>
                <w:lang w:eastAsia="zh-CN"/>
              </w:rPr>
              <w:t>由使用单位填写</w:t>
            </w:r>
            <w:r>
              <w:rPr>
                <w:rFonts w:ascii="Times New Roman" w:eastAsia="Times New Roman" w:hAnsi="Times New Roman" w:cs="Times New Roman"/>
                <w:spacing w:val="-2"/>
                <w:lang w:eastAsia="zh-CN"/>
              </w:rPr>
              <w:t>)</w:t>
            </w:r>
          </w:p>
        </w:tc>
        <w:tc>
          <w:tcPr>
            <w:tcW w:w="2639" w:type="dxa"/>
            <w:gridSpan w:val="2"/>
          </w:tcPr>
          <w:p w14:paraId="2E16F3C7" w14:textId="77777777" w:rsidR="004B2065" w:rsidRDefault="004B2065" w:rsidP="00862118">
            <w:pPr>
              <w:rPr>
                <w:lang w:eastAsia="zh-CN"/>
              </w:rPr>
            </w:pPr>
          </w:p>
        </w:tc>
      </w:tr>
      <w:tr w:rsidR="004B2065" w14:paraId="7B56ECE7" w14:textId="77777777" w:rsidTr="004B2065">
        <w:trPr>
          <w:trHeight w:val="750"/>
          <w:jc w:val="center"/>
        </w:trPr>
        <w:tc>
          <w:tcPr>
            <w:tcW w:w="822" w:type="dxa"/>
            <w:vMerge w:val="restart"/>
            <w:tcBorders>
              <w:bottom w:val="nil"/>
            </w:tcBorders>
          </w:tcPr>
          <w:p w14:paraId="3BFC62BE" w14:textId="77777777" w:rsidR="004B2065" w:rsidRDefault="004B2065" w:rsidP="00862118">
            <w:pPr>
              <w:spacing w:line="253" w:lineRule="auto"/>
              <w:rPr>
                <w:lang w:eastAsia="zh-CN"/>
              </w:rPr>
            </w:pPr>
          </w:p>
          <w:p w14:paraId="5C64E18C" w14:textId="77777777" w:rsidR="004B2065" w:rsidRDefault="004B2065" w:rsidP="00862118">
            <w:pPr>
              <w:spacing w:line="253" w:lineRule="auto"/>
              <w:rPr>
                <w:lang w:eastAsia="zh-CN"/>
              </w:rPr>
            </w:pPr>
          </w:p>
          <w:p w14:paraId="252D9F7D" w14:textId="77777777" w:rsidR="004B2065" w:rsidRDefault="004B2065" w:rsidP="00862118">
            <w:pPr>
              <w:spacing w:line="254" w:lineRule="auto"/>
              <w:rPr>
                <w:lang w:eastAsia="zh-CN"/>
              </w:rPr>
            </w:pPr>
          </w:p>
          <w:p w14:paraId="624C39E7" w14:textId="77777777" w:rsidR="004B2065" w:rsidRDefault="004B2065" w:rsidP="00862118">
            <w:pPr>
              <w:spacing w:line="254" w:lineRule="auto"/>
              <w:rPr>
                <w:lang w:eastAsia="zh-CN"/>
              </w:rPr>
            </w:pPr>
          </w:p>
          <w:p w14:paraId="2156354D" w14:textId="77777777" w:rsidR="004B2065" w:rsidRDefault="004B2065" w:rsidP="00862118">
            <w:pPr>
              <w:spacing w:line="254" w:lineRule="auto"/>
              <w:rPr>
                <w:lang w:eastAsia="zh-CN"/>
              </w:rPr>
            </w:pPr>
          </w:p>
          <w:p w14:paraId="03479169" w14:textId="77777777" w:rsidR="004B2065" w:rsidRDefault="004B2065" w:rsidP="00862118">
            <w:pPr>
              <w:spacing w:line="254" w:lineRule="auto"/>
              <w:rPr>
                <w:lang w:eastAsia="zh-CN"/>
              </w:rPr>
            </w:pPr>
          </w:p>
          <w:p w14:paraId="6BA212BA" w14:textId="77777777" w:rsidR="004B2065" w:rsidRDefault="004B2065" w:rsidP="00862118">
            <w:pPr>
              <w:pStyle w:val="TableText"/>
              <w:spacing w:before="78" w:line="219" w:lineRule="auto"/>
              <w:ind w:left="176"/>
            </w:pPr>
            <w:r>
              <w:rPr>
                <w:spacing w:val="-5"/>
              </w:rPr>
              <w:t>验收</w:t>
            </w:r>
          </w:p>
          <w:p w14:paraId="43B56282" w14:textId="77777777" w:rsidR="004B2065" w:rsidRDefault="004B2065" w:rsidP="00862118">
            <w:pPr>
              <w:pStyle w:val="TableText"/>
              <w:spacing w:before="26" w:line="220" w:lineRule="auto"/>
              <w:ind w:left="177"/>
            </w:pPr>
            <w:r>
              <w:rPr>
                <w:spacing w:val="-6"/>
              </w:rPr>
              <w:t>情况</w:t>
            </w:r>
          </w:p>
          <w:p w14:paraId="2090E63A" w14:textId="77777777" w:rsidR="004B2065" w:rsidRDefault="004B2065" w:rsidP="00862118">
            <w:pPr>
              <w:pStyle w:val="TableText"/>
              <w:spacing w:before="26" w:line="219" w:lineRule="auto"/>
              <w:ind w:left="179"/>
            </w:pPr>
            <w:r>
              <w:rPr>
                <w:spacing w:val="-7"/>
              </w:rPr>
              <w:t>说明</w:t>
            </w:r>
          </w:p>
        </w:tc>
        <w:tc>
          <w:tcPr>
            <w:tcW w:w="6207" w:type="dxa"/>
            <w:gridSpan w:val="3"/>
          </w:tcPr>
          <w:p w14:paraId="71DD001B" w14:textId="77777777" w:rsidR="004B2065" w:rsidRDefault="004B2065" w:rsidP="00862118">
            <w:pPr>
              <w:pStyle w:val="TableText"/>
              <w:spacing w:before="255" w:line="220" w:lineRule="auto"/>
              <w:ind w:left="118"/>
            </w:pPr>
            <w:r>
              <w:rPr>
                <w:spacing w:val="-3"/>
              </w:rPr>
              <w:t>外包装情况</w:t>
            </w:r>
          </w:p>
        </w:tc>
        <w:tc>
          <w:tcPr>
            <w:tcW w:w="1257" w:type="dxa"/>
          </w:tcPr>
          <w:p w14:paraId="4659FF20" w14:textId="77777777" w:rsidR="004B2065" w:rsidRDefault="004B2065" w:rsidP="00862118">
            <w:pPr>
              <w:pStyle w:val="TableText"/>
              <w:spacing w:before="256" w:line="219" w:lineRule="auto"/>
              <w:ind w:left="396"/>
            </w:pPr>
            <w:r>
              <w:rPr>
                <w:spacing w:val="-6"/>
              </w:rPr>
              <w:t>合格</w:t>
            </w:r>
          </w:p>
        </w:tc>
        <w:tc>
          <w:tcPr>
            <w:tcW w:w="1382" w:type="dxa"/>
          </w:tcPr>
          <w:p w14:paraId="059D3716" w14:textId="77777777" w:rsidR="004B2065" w:rsidRDefault="004B2065" w:rsidP="00862118">
            <w:pPr>
              <w:pStyle w:val="TableText"/>
              <w:spacing w:before="256" w:line="219" w:lineRule="auto"/>
              <w:ind w:left="342"/>
            </w:pPr>
            <w:r>
              <w:rPr>
                <w:spacing w:val="-5"/>
              </w:rPr>
              <w:t>不合格</w:t>
            </w:r>
          </w:p>
        </w:tc>
      </w:tr>
      <w:tr w:rsidR="004B2065" w14:paraId="7560F84F" w14:textId="77777777" w:rsidTr="004B2065">
        <w:trPr>
          <w:trHeight w:val="848"/>
          <w:jc w:val="center"/>
        </w:trPr>
        <w:tc>
          <w:tcPr>
            <w:tcW w:w="822" w:type="dxa"/>
            <w:vMerge/>
            <w:tcBorders>
              <w:top w:val="nil"/>
              <w:bottom w:val="nil"/>
            </w:tcBorders>
          </w:tcPr>
          <w:p w14:paraId="50CB56AC" w14:textId="77777777" w:rsidR="004B2065" w:rsidRDefault="004B2065" w:rsidP="00862118"/>
        </w:tc>
        <w:tc>
          <w:tcPr>
            <w:tcW w:w="6207" w:type="dxa"/>
            <w:gridSpan w:val="3"/>
          </w:tcPr>
          <w:p w14:paraId="23C8EEF6" w14:textId="77777777" w:rsidR="004B2065" w:rsidRDefault="004B2065" w:rsidP="00862118">
            <w:pPr>
              <w:pStyle w:val="TableText"/>
              <w:spacing w:before="149" w:line="242" w:lineRule="auto"/>
              <w:ind w:left="115" w:right="105"/>
              <w:rPr>
                <w:lang w:eastAsia="zh-CN"/>
              </w:rPr>
            </w:pPr>
            <w:r>
              <w:rPr>
                <w:spacing w:val="-1"/>
                <w:lang w:eastAsia="zh-CN"/>
              </w:rPr>
              <w:t>说明书、合格证、检验证、使用手册、维护手册、装箱清</w:t>
            </w:r>
            <w:r>
              <w:rPr>
                <w:spacing w:val="4"/>
                <w:lang w:eastAsia="zh-CN"/>
              </w:rPr>
              <w:t xml:space="preserve"> </w:t>
            </w:r>
            <w:r>
              <w:rPr>
                <w:spacing w:val="-2"/>
                <w:lang w:eastAsia="zh-CN"/>
              </w:rPr>
              <w:t>单等其它技术文档情况</w:t>
            </w:r>
          </w:p>
        </w:tc>
        <w:tc>
          <w:tcPr>
            <w:tcW w:w="1257" w:type="dxa"/>
          </w:tcPr>
          <w:p w14:paraId="6E840B1C" w14:textId="77777777" w:rsidR="004B2065" w:rsidRDefault="004B2065" w:rsidP="00862118">
            <w:pPr>
              <w:pStyle w:val="TableText"/>
              <w:spacing w:before="305" w:line="219" w:lineRule="auto"/>
              <w:ind w:left="395"/>
            </w:pPr>
            <w:r>
              <w:rPr>
                <w:spacing w:val="-5"/>
              </w:rPr>
              <w:t>齐全</w:t>
            </w:r>
          </w:p>
        </w:tc>
        <w:tc>
          <w:tcPr>
            <w:tcW w:w="1382" w:type="dxa"/>
          </w:tcPr>
          <w:p w14:paraId="5AAB36C5" w14:textId="77777777" w:rsidR="004B2065" w:rsidRDefault="004B2065" w:rsidP="00862118">
            <w:pPr>
              <w:pStyle w:val="TableText"/>
              <w:spacing w:before="305" w:line="219" w:lineRule="auto"/>
              <w:ind w:left="342"/>
            </w:pPr>
            <w:r>
              <w:rPr>
                <w:spacing w:val="-5"/>
              </w:rPr>
              <w:t>不齐全</w:t>
            </w:r>
          </w:p>
        </w:tc>
      </w:tr>
      <w:tr w:rsidR="004B2065" w14:paraId="325DC90E" w14:textId="77777777" w:rsidTr="004B2065">
        <w:trPr>
          <w:trHeight w:val="816"/>
          <w:jc w:val="center"/>
        </w:trPr>
        <w:tc>
          <w:tcPr>
            <w:tcW w:w="822" w:type="dxa"/>
            <w:vMerge/>
            <w:tcBorders>
              <w:top w:val="nil"/>
              <w:bottom w:val="nil"/>
            </w:tcBorders>
          </w:tcPr>
          <w:p w14:paraId="2422D940" w14:textId="77777777" w:rsidR="004B2065" w:rsidRDefault="004B2065" w:rsidP="00862118"/>
        </w:tc>
        <w:tc>
          <w:tcPr>
            <w:tcW w:w="6207" w:type="dxa"/>
            <w:gridSpan w:val="3"/>
          </w:tcPr>
          <w:p w14:paraId="67F52B1D" w14:textId="77777777" w:rsidR="004B2065" w:rsidRDefault="004B2065" w:rsidP="00862118">
            <w:pPr>
              <w:pStyle w:val="TableText"/>
              <w:spacing w:before="289" w:line="219" w:lineRule="auto"/>
              <w:ind w:left="118"/>
              <w:rPr>
                <w:lang w:eastAsia="zh-CN"/>
              </w:rPr>
            </w:pPr>
            <w:r>
              <w:rPr>
                <w:spacing w:val="-1"/>
                <w:lang w:eastAsia="zh-CN"/>
              </w:rPr>
              <w:t>外观质量（损伤、损坏、锈蚀情况）是否合格</w:t>
            </w:r>
          </w:p>
        </w:tc>
        <w:tc>
          <w:tcPr>
            <w:tcW w:w="1257" w:type="dxa"/>
          </w:tcPr>
          <w:p w14:paraId="4383E096" w14:textId="77777777" w:rsidR="004B2065" w:rsidRDefault="004B2065" w:rsidP="00862118">
            <w:pPr>
              <w:pStyle w:val="TableText"/>
              <w:spacing w:before="289" w:line="219" w:lineRule="auto"/>
              <w:ind w:left="396"/>
            </w:pPr>
            <w:r>
              <w:rPr>
                <w:spacing w:val="-6"/>
              </w:rPr>
              <w:t>合格</w:t>
            </w:r>
          </w:p>
        </w:tc>
        <w:tc>
          <w:tcPr>
            <w:tcW w:w="1382" w:type="dxa"/>
          </w:tcPr>
          <w:p w14:paraId="354BA74B" w14:textId="77777777" w:rsidR="004B2065" w:rsidRDefault="004B2065" w:rsidP="00862118">
            <w:pPr>
              <w:pStyle w:val="TableText"/>
              <w:spacing w:before="289" w:line="219" w:lineRule="auto"/>
              <w:ind w:left="342"/>
            </w:pPr>
            <w:r>
              <w:rPr>
                <w:spacing w:val="-5"/>
              </w:rPr>
              <w:t>不合格</w:t>
            </w:r>
          </w:p>
        </w:tc>
      </w:tr>
      <w:tr w:rsidR="004B2065" w14:paraId="26CB19AC" w14:textId="77777777" w:rsidTr="004B2065">
        <w:trPr>
          <w:trHeight w:val="800"/>
          <w:jc w:val="center"/>
        </w:trPr>
        <w:tc>
          <w:tcPr>
            <w:tcW w:w="822" w:type="dxa"/>
            <w:vMerge/>
            <w:tcBorders>
              <w:top w:val="nil"/>
              <w:bottom w:val="nil"/>
            </w:tcBorders>
          </w:tcPr>
          <w:p w14:paraId="52F6EBA3" w14:textId="77777777" w:rsidR="004B2065" w:rsidRDefault="004B2065" w:rsidP="00862118"/>
        </w:tc>
        <w:tc>
          <w:tcPr>
            <w:tcW w:w="6207" w:type="dxa"/>
            <w:gridSpan w:val="3"/>
          </w:tcPr>
          <w:p w14:paraId="65BAA5FA" w14:textId="77777777" w:rsidR="004B2065" w:rsidRDefault="004B2065" w:rsidP="00862118">
            <w:pPr>
              <w:pStyle w:val="TableText"/>
              <w:spacing w:before="123" w:line="242" w:lineRule="auto"/>
              <w:ind w:left="115" w:right="105"/>
              <w:rPr>
                <w:lang w:eastAsia="zh-CN"/>
              </w:rPr>
            </w:pPr>
            <w:r>
              <w:rPr>
                <w:spacing w:val="-1"/>
                <w:lang w:eastAsia="zh-CN"/>
              </w:rPr>
              <w:t>主机、附件、零配件、工具等数量是否齐全（按合同、装</w:t>
            </w:r>
            <w:r>
              <w:rPr>
                <w:spacing w:val="5"/>
                <w:lang w:eastAsia="zh-CN"/>
              </w:rPr>
              <w:t xml:space="preserve"> </w:t>
            </w:r>
            <w:r>
              <w:rPr>
                <w:spacing w:val="-3"/>
                <w:lang w:eastAsia="zh-CN"/>
              </w:rPr>
              <w:t>箱单检查）</w:t>
            </w:r>
          </w:p>
        </w:tc>
        <w:tc>
          <w:tcPr>
            <w:tcW w:w="1257" w:type="dxa"/>
          </w:tcPr>
          <w:p w14:paraId="447E58E3" w14:textId="77777777" w:rsidR="004B2065" w:rsidRDefault="004B2065" w:rsidP="00862118">
            <w:pPr>
              <w:pStyle w:val="TableText"/>
              <w:spacing w:before="280" w:line="219" w:lineRule="auto"/>
              <w:ind w:left="395"/>
            </w:pPr>
            <w:r>
              <w:rPr>
                <w:spacing w:val="-5"/>
              </w:rPr>
              <w:t>齐全</w:t>
            </w:r>
          </w:p>
        </w:tc>
        <w:tc>
          <w:tcPr>
            <w:tcW w:w="1382" w:type="dxa"/>
          </w:tcPr>
          <w:p w14:paraId="3E24D9FA" w14:textId="77777777" w:rsidR="004B2065" w:rsidRDefault="004B2065" w:rsidP="00862118">
            <w:pPr>
              <w:pStyle w:val="TableText"/>
              <w:spacing w:before="280" w:line="219" w:lineRule="auto"/>
              <w:ind w:left="342"/>
            </w:pPr>
            <w:r>
              <w:rPr>
                <w:spacing w:val="-5"/>
              </w:rPr>
              <w:t>不齐全</w:t>
            </w:r>
          </w:p>
        </w:tc>
      </w:tr>
      <w:tr w:rsidR="004B2065" w14:paraId="390A1D6F" w14:textId="77777777" w:rsidTr="004B2065">
        <w:trPr>
          <w:trHeight w:val="849"/>
          <w:jc w:val="center"/>
        </w:trPr>
        <w:tc>
          <w:tcPr>
            <w:tcW w:w="822" w:type="dxa"/>
            <w:vMerge/>
            <w:tcBorders>
              <w:top w:val="nil"/>
            </w:tcBorders>
          </w:tcPr>
          <w:p w14:paraId="58A4AAC2" w14:textId="77777777" w:rsidR="004B2065" w:rsidRDefault="004B2065" w:rsidP="00862118"/>
        </w:tc>
        <w:tc>
          <w:tcPr>
            <w:tcW w:w="6207" w:type="dxa"/>
            <w:gridSpan w:val="3"/>
          </w:tcPr>
          <w:p w14:paraId="4037B50F" w14:textId="77777777" w:rsidR="004B2065" w:rsidRDefault="004B2065" w:rsidP="00862118">
            <w:pPr>
              <w:pStyle w:val="TableText"/>
              <w:spacing w:before="149" w:line="242" w:lineRule="auto"/>
              <w:ind w:left="111" w:right="105" w:firstLine="4"/>
              <w:rPr>
                <w:lang w:eastAsia="zh-CN"/>
              </w:rPr>
            </w:pPr>
            <w:r>
              <w:rPr>
                <w:spacing w:val="-1"/>
                <w:lang w:eastAsia="zh-CN"/>
              </w:rPr>
              <w:t>名称、规格、型号、制造商是否完全符合合同要求（按采</w:t>
            </w:r>
            <w:r>
              <w:rPr>
                <w:spacing w:val="4"/>
                <w:lang w:eastAsia="zh-CN"/>
              </w:rPr>
              <w:t xml:space="preserve"> </w:t>
            </w:r>
            <w:r>
              <w:rPr>
                <w:spacing w:val="-2"/>
                <w:lang w:eastAsia="zh-CN"/>
              </w:rPr>
              <w:t>购合同检查）</w:t>
            </w:r>
          </w:p>
        </w:tc>
        <w:tc>
          <w:tcPr>
            <w:tcW w:w="1257" w:type="dxa"/>
          </w:tcPr>
          <w:p w14:paraId="3429DF76" w14:textId="77777777" w:rsidR="004B2065" w:rsidRDefault="004B2065" w:rsidP="00862118">
            <w:pPr>
              <w:pStyle w:val="TableText"/>
              <w:spacing w:before="305" w:line="219" w:lineRule="auto"/>
              <w:ind w:left="397"/>
            </w:pPr>
            <w:r>
              <w:rPr>
                <w:spacing w:val="-6"/>
              </w:rPr>
              <w:t>符合</w:t>
            </w:r>
          </w:p>
        </w:tc>
        <w:tc>
          <w:tcPr>
            <w:tcW w:w="1382" w:type="dxa"/>
          </w:tcPr>
          <w:p w14:paraId="456E71A2" w14:textId="77777777" w:rsidR="004B2065" w:rsidRDefault="004B2065" w:rsidP="00862118">
            <w:pPr>
              <w:pStyle w:val="TableText"/>
              <w:spacing w:before="305" w:line="219" w:lineRule="auto"/>
              <w:ind w:left="342"/>
            </w:pPr>
            <w:r>
              <w:rPr>
                <w:spacing w:val="-5"/>
              </w:rPr>
              <w:t>不符合</w:t>
            </w:r>
          </w:p>
        </w:tc>
      </w:tr>
      <w:tr w:rsidR="004B2065" w14:paraId="3D15F79D" w14:textId="77777777" w:rsidTr="004B2065">
        <w:trPr>
          <w:trHeight w:val="1579"/>
          <w:jc w:val="center"/>
        </w:trPr>
        <w:tc>
          <w:tcPr>
            <w:tcW w:w="2166" w:type="dxa"/>
            <w:gridSpan w:val="2"/>
          </w:tcPr>
          <w:p w14:paraId="5417ED09" w14:textId="77777777" w:rsidR="004B2065" w:rsidRDefault="004B2065" w:rsidP="00862118">
            <w:pPr>
              <w:spacing w:line="433" w:lineRule="auto"/>
            </w:pPr>
          </w:p>
          <w:p w14:paraId="34ED5793" w14:textId="77777777" w:rsidR="004B2065" w:rsidRDefault="004B2065" w:rsidP="00862118">
            <w:pPr>
              <w:pStyle w:val="TableText"/>
              <w:spacing w:before="78" w:line="242" w:lineRule="auto"/>
              <w:ind w:left="854" w:right="721" w:hanging="126"/>
            </w:pPr>
            <w:r>
              <w:rPr>
                <w:spacing w:val="-4"/>
              </w:rPr>
              <w:t>供应商</w:t>
            </w:r>
            <w:r>
              <w:rPr>
                <w:spacing w:val="1"/>
              </w:rPr>
              <w:t xml:space="preserve"> </w:t>
            </w:r>
            <w:r>
              <w:rPr>
                <w:spacing w:val="-8"/>
              </w:rPr>
              <w:t>意见</w:t>
            </w:r>
          </w:p>
        </w:tc>
        <w:tc>
          <w:tcPr>
            <w:tcW w:w="7502" w:type="dxa"/>
            <w:gridSpan w:val="4"/>
          </w:tcPr>
          <w:p w14:paraId="10456C0F" w14:textId="77777777" w:rsidR="004B2065" w:rsidRDefault="004B2065" w:rsidP="00862118">
            <w:pPr>
              <w:pStyle w:val="TableText"/>
              <w:spacing w:before="39" w:line="219" w:lineRule="auto"/>
              <w:ind w:left="124"/>
              <w:rPr>
                <w:lang w:eastAsia="zh-CN"/>
              </w:rPr>
            </w:pPr>
            <w:r>
              <w:rPr>
                <w:spacing w:val="-2"/>
                <w:lang w:eastAsia="zh-CN"/>
              </w:rPr>
              <w:t>（上述验收情况是否属实，有无其他说明）</w:t>
            </w:r>
          </w:p>
          <w:p w14:paraId="524F4421" w14:textId="77777777" w:rsidR="004B2065" w:rsidRDefault="004B2065" w:rsidP="00862118">
            <w:pPr>
              <w:spacing w:line="284" w:lineRule="auto"/>
              <w:rPr>
                <w:lang w:eastAsia="zh-CN"/>
              </w:rPr>
            </w:pPr>
          </w:p>
          <w:p w14:paraId="45F5872C" w14:textId="77777777" w:rsidR="004B2065" w:rsidRDefault="004B2065" w:rsidP="00862118">
            <w:pPr>
              <w:spacing w:line="285" w:lineRule="auto"/>
              <w:rPr>
                <w:lang w:eastAsia="zh-CN"/>
              </w:rPr>
            </w:pPr>
          </w:p>
          <w:p w14:paraId="774F6D03" w14:textId="77777777" w:rsidR="004B2065" w:rsidRDefault="004B2065" w:rsidP="00862118">
            <w:pPr>
              <w:pStyle w:val="TableText"/>
              <w:spacing w:before="78" w:line="219" w:lineRule="auto"/>
              <w:ind w:left="112"/>
              <w:rPr>
                <w:lang w:eastAsia="zh-CN"/>
              </w:rPr>
            </w:pPr>
            <w:r>
              <w:rPr>
                <w:spacing w:val="-5"/>
                <w:lang w:eastAsia="zh-CN"/>
              </w:rPr>
              <w:t>代表（签字</w:t>
            </w:r>
            <w:r>
              <w:rPr>
                <w:spacing w:val="2"/>
                <w:lang w:eastAsia="zh-CN"/>
              </w:rPr>
              <w:t>）：</w:t>
            </w:r>
            <w:r>
              <w:rPr>
                <w:lang w:eastAsia="zh-CN"/>
              </w:rPr>
              <w:t xml:space="preserve">                         </w:t>
            </w:r>
            <w:r>
              <w:rPr>
                <w:spacing w:val="-5"/>
                <w:lang w:eastAsia="zh-CN"/>
              </w:rPr>
              <w:t>年</w:t>
            </w:r>
            <w:r>
              <w:rPr>
                <w:spacing w:val="6"/>
                <w:lang w:eastAsia="zh-CN"/>
              </w:rPr>
              <w:t xml:space="preserve">    </w:t>
            </w:r>
            <w:r>
              <w:rPr>
                <w:spacing w:val="-5"/>
                <w:lang w:eastAsia="zh-CN"/>
              </w:rPr>
              <w:t>月</w:t>
            </w:r>
            <w:r>
              <w:rPr>
                <w:spacing w:val="13"/>
                <w:lang w:eastAsia="zh-CN"/>
              </w:rPr>
              <w:t xml:space="preserve">    </w:t>
            </w:r>
            <w:r>
              <w:rPr>
                <w:spacing w:val="-5"/>
                <w:lang w:eastAsia="zh-CN"/>
              </w:rPr>
              <w:t>日</w:t>
            </w:r>
          </w:p>
        </w:tc>
      </w:tr>
      <w:tr w:rsidR="004B2065" w14:paraId="438BFE13" w14:textId="77777777" w:rsidTr="004B2065">
        <w:trPr>
          <w:trHeight w:val="1548"/>
          <w:jc w:val="center"/>
        </w:trPr>
        <w:tc>
          <w:tcPr>
            <w:tcW w:w="2166" w:type="dxa"/>
            <w:gridSpan w:val="2"/>
          </w:tcPr>
          <w:p w14:paraId="0EC90EB1" w14:textId="77777777" w:rsidR="004B2065" w:rsidRDefault="004B2065" w:rsidP="00862118">
            <w:pPr>
              <w:spacing w:line="419" w:lineRule="auto"/>
              <w:rPr>
                <w:lang w:eastAsia="zh-CN"/>
              </w:rPr>
            </w:pPr>
          </w:p>
          <w:p w14:paraId="524548CF" w14:textId="77777777" w:rsidR="004B2065" w:rsidRDefault="004B2065" w:rsidP="00862118">
            <w:pPr>
              <w:pStyle w:val="TableText"/>
              <w:spacing w:before="78" w:line="219" w:lineRule="auto"/>
              <w:ind w:left="609"/>
            </w:pPr>
            <w:r>
              <w:rPr>
                <w:spacing w:val="-3"/>
              </w:rPr>
              <w:t>使用单位</w:t>
            </w:r>
          </w:p>
          <w:p w14:paraId="470702FE" w14:textId="77777777" w:rsidR="004B2065" w:rsidRDefault="004B2065" w:rsidP="00862118">
            <w:pPr>
              <w:pStyle w:val="TableText"/>
              <w:spacing w:before="27" w:line="219" w:lineRule="auto"/>
              <w:ind w:left="855"/>
            </w:pPr>
            <w:r>
              <w:rPr>
                <w:spacing w:val="-8"/>
              </w:rPr>
              <w:t>意见</w:t>
            </w:r>
          </w:p>
        </w:tc>
        <w:tc>
          <w:tcPr>
            <w:tcW w:w="7502" w:type="dxa"/>
            <w:gridSpan w:val="4"/>
          </w:tcPr>
          <w:p w14:paraId="730AA349" w14:textId="77777777" w:rsidR="004B2065" w:rsidRDefault="004B2065" w:rsidP="00862118">
            <w:pPr>
              <w:pStyle w:val="TableText"/>
              <w:spacing w:before="41" w:line="219" w:lineRule="auto"/>
              <w:ind w:left="124"/>
              <w:rPr>
                <w:lang w:eastAsia="zh-CN"/>
              </w:rPr>
            </w:pPr>
            <w:r>
              <w:rPr>
                <w:spacing w:val="-2"/>
                <w:lang w:eastAsia="zh-CN"/>
              </w:rPr>
              <w:t>（上述验收情况是否属实，有无其他说明）</w:t>
            </w:r>
          </w:p>
          <w:p w14:paraId="7A271FA0" w14:textId="77777777" w:rsidR="004B2065" w:rsidRDefault="004B2065" w:rsidP="00862118">
            <w:pPr>
              <w:spacing w:line="284" w:lineRule="auto"/>
              <w:rPr>
                <w:lang w:eastAsia="zh-CN"/>
              </w:rPr>
            </w:pPr>
          </w:p>
          <w:p w14:paraId="49F543EC" w14:textId="77777777" w:rsidR="004B2065" w:rsidRDefault="004B2065" w:rsidP="00862118">
            <w:pPr>
              <w:spacing w:line="285" w:lineRule="auto"/>
              <w:rPr>
                <w:lang w:eastAsia="zh-CN"/>
              </w:rPr>
            </w:pPr>
          </w:p>
          <w:p w14:paraId="613B85E1" w14:textId="77777777" w:rsidR="004B2065" w:rsidRDefault="004B2065" w:rsidP="00862118">
            <w:pPr>
              <w:pStyle w:val="TableText"/>
              <w:spacing w:before="78" w:line="219" w:lineRule="auto"/>
              <w:ind w:left="122"/>
              <w:rPr>
                <w:lang w:eastAsia="zh-CN"/>
              </w:rPr>
            </w:pPr>
            <w:r>
              <w:rPr>
                <w:spacing w:val="-5"/>
                <w:lang w:eastAsia="zh-CN"/>
              </w:rPr>
              <w:t>负责人（签字</w:t>
            </w:r>
            <w:r>
              <w:rPr>
                <w:lang w:eastAsia="zh-CN"/>
              </w:rPr>
              <w:t xml:space="preserve">）：                        </w:t>
            </w:r>
            <w:r>
              <w:rPr>
                <w:spacing w:val="-5"/>
                <w:lang w:eastAsia="zh-CN"/>
              </w:rPr>
              <w:t>年</w:t>
            </w:r>
            <w:r>
              <w:rPr>
                <w:spacing w:val="6"/>
                <w:lang w:eastAsia="zh-CN"/>
              </w:rPr>
              <w:t xml:space="preserve">    </w:t>
            </w:r>
            <w:r>
              <w:rPr>
                <w:spacing w:val="-5"/>
                <w:lang w:eastAsia="zh-CN"/>
              </w:rPr>
              <w:t>月</w:t>
            </w:r>
            <w:r>
              <w:rPr>
                <w:spacing w:val="12"/>
                <w:lang w:eastAsia="zh-CN"/>
              </w:rPr>
              <w:t xml:space="preserve">    </w:t>
            </w:r>
            <w:r>
              <w:rPr>
                <w:spacing w:val="-5"/>
                <w:lang w:eastAsia="zh-CN"/>
              </w:rPr>
              <w:t>日</w:t>
            </w:r>
          </w:p>
        </w:tc>
      </w:tr>
      <w:tr w:rsidR="004B2065" w14:paraId="28CE5654" w14:textId="77777777" w:rsidTr="004B2065">
        <w:trPr>
          <w:trHeight w:val="1323"/>
          <w:jc w:val="center"/>
        </w:trPr>
        <w:tc>
          <w:tcPr>
            <w:tcW w:w="2166" w:type="dxa"/>
            <w:gridSpan w:val="2"/>
          </w:tcPr>
          <w:p w14:paraId="6C9F09F9" w14:textId="77777777" w:rsidR="004B2065" w:rsidRDefault="004B2065" w:rsidP="00862118">
            <w:pPr>
              <w:spacing w:line="307" w:lineRule="auto"/>
              <w:rPr>
                <w:lang w:eastAsia="zh-CN"/>
              </w:rPr>
            </w:pPr>
          </w:p>
          <w:p w14:paraId="2C4E84F4" w14:textId="77777777" w:rsidR="004B2065" w:rsidRDefault="004B2065" w:rsidP="00862118">
            <w:pPr>
              <w:pStyle w:val="TableText"/>
              <w:spacing w:before="78" w:line="219" w:lineRule="auto"/>
              <w:ind w:left="609"/>
            </w:pPr>
            <w:r>
              <w:rPr>
                <w:spacing w:val="-3"/>
              </w:rPr>
              <w:t>校档案室</w:t>
            </w:r>
          </w:p>
          <w:p w14:paraId="5B4F42E8" w14:textId="77777777" w:rsidR="004B2065" w:rsidRDefault="004B2065" w:rsidP="00862118">
            <w:pPr>
              <w:pStyle w:val="TableText"/>
              <w:spacing w:before="24" w:line="219" w:lineRule="auto"/>
              <w:ind w:left="855"/>
            </w:pPr>
            <w:r>
              <w:rPr>
                <w:spacing w:val="-8"/>
              </w:rPr>
              <w:t>意见</w:t>
            </w:r>
          </w:p>
        </w:tc>
        <w:tc>
          <w:tcPr>
            <w:tcW w:w="7502" w:type="dxa"/>
            <w:gridSpan w:val="4"/>
          </w:tcPr>
          <w:p w14:paraId="0AC695F3" w14:textId="77777777" w:rsidR="004B2065" w:rsidRDefault="004B2065" w:rsidP="00862118">
            <w:pPr>
              <w:pStyle w:val="TableText"/>
              <w:spacing w:before="197" w:line="219" w:lineRule="auto"/>
              <w:ind w:left="116"/>
              <w:rPr>
                <w:lang w:eastAsia="zh-CN"/>
              </w:rPr>
            </w:pPr>
            <w:r>
              <w:rPr>
                <w:spacing w:val="-2"/>
                <w:lang w:eastAsia="zh-CN"/>
              </w:rPr>
              <w:t>大型仪器设备存档资料：</w:t>
            </w:r>
          </w:p>
          <w:p w14:paraId="7F7352AE" w14:textId="77777777" w:rsidR="004B2065" w:rsidRDefault="004B2065" w:rsidP="00862118">
            <w:pPr>
              <w:spacing w:line="257" w:lineRule="auto"/>
              <w:rPr>
                <w:lang w:eastAsia="zh-CN"/>
              </w:rPr>
            </w:pPr>
          </w:p>
          <w:p w14:paraId="0637E163" w14:textId="77777777" w:rsidR="004B2065" w:rsidRDefault="004B2065" w:rsidP="00862118">
            <w:pPr>
              <w:pStyle w:val="TableText"/>
              <w:spacing w:before="78" w:line="219" w:lineRule="auto"/>
              <w:ind w:left="122"/>
              <w:rPr>
                <w:lang w:eastAsia="zh-CN"/>
              </w:rPr>
            </w:pPr>
            <w:r>
              <w:rPr>
                <w:spacing w:val="-5"/>
                <w:lang w:eastAsia="zh-CN"/>
              </w:rPr>
              <w:t>负责人（签字</w:t>
            </w:r>
            <w:r>
              <w:rPr>
                <w:lang w:eastAsia="zh-CN"/>
              </w:rPr>
              <w:t xml:space="preserve">）：                        </w:t>
            </w:r>
            <w:r>
              <w:rPr>
                <w:spacing w:val="-5"/>
                <w:lang w:eastAsia="zh-CN"/>
              </w:rPr>
              <w:t>年</w:t>
            </w:r>
            <w:r>
              <w:rPr>
                <w:spacing w:val="6"/>
                <w:lang w:eastAsia="zh-CN"/>
              </w:rPr>
              <w:t xml:space="preserve">    </w:t>
            </w:r>
            <w:r>
              <w:rPr>
                <w:spacing w:val="-5"/>
                <w:lang w:eastAsia="zh-CN"/>
              </w:rPr>
              <w:t>月</w:t>
            </w:r>
            <w:r>
              <w:rPr>
                <w:spacing w:val="12"/>
                <w:lang w:eastAsia="zh-CN"/>
              </w:rPr>
              <w:t xml:space="preserve">    </w:t>
            </w:r>
            <w:r>
              <w:rPr>
                <w:spacing w:val="-5"/>
                <w:lang w:eastAsia="zh-CN"/>
              </w:rPr>
              <w:t>日</w:t>
            </w:r>
          </w:p>
        </w:tc>
      </w:tr>
    </w:tbl>
    <w:p w14:paraId="2DD487DB" w14:textId="0ED2934F" w:rsidR="004B2065" w:rsidRDefault="004B2065">
      <w:r>
        <w:rPr>
          <w:rFonts w:ascii="宋体" w:eastAsia="宋体" w:hAnsi="宋体" w:cs="宋体"/>
          <w:spacing w:val="-1"/>
          <w:sz w:val="24"/>
          <w:szCs w:val="24"/>
        </w:rPr>
        <w:t>注：本表填写完毕，请使用部门在实际到货后一周内送交国资处</w:t>
      </w:r>
      <w:r>
        <w:rPr>
          <w:rFonts w:ascii="宋体" w:eastAsia="宋体" w:hAnsi="宋体" w:cs="宋体"/>
          <w:b/>
          <w:bCs/>
          <w:spacing w:val="-1"/>
          <w:sz w:val="24"/>
          <w:szCs w:val="24"/>
        </w:rPr>
        <w:t>资产管理科</w:t>
      </w:r>
      <w:r>
        <w:rPr>
          <w:rFonts w:ascii="宋体" w:eastAsia="宋体" w:hAnsi="宋体" w:cs="宋体"/>
          <w:spacing w:val="-1"/>
          <w:sz w:val="24"/>
          <w:szCs w:val="24"/>
        </w:rPr>
        <w:t>备查。</w:t>
      </w:r>
    </w:p>
    <w:sectPr w:rsidR="004B206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15A06" w14:textId="77777777" w:rsidR="00DF602A" w:rsidRDefault="00DF602A" w:rsidP="004B2065">
      <w:r>
        <w:separator/>
      </w:r>
    </w:p>
  </w:endnote>
  <w:endnote w:type="continuationSeparator" w:id="0">
    <w:p w14:paraId="1311537D" w14:textId="77777777" w:rsidR="00DF602A" w:rsidRDefault="00DF602A" w:rsidP="004B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01850"/>
      <w:docPartObj>
        <w:docPartGallery w:val="Page Numbers (Bottom of Page)"/>
        <w:docPartUnique/>
      </w:docPartObj>
    </w:sdtPr>
    <w:sdtEndPr/>
    <w:sdtContent>
      <w:p w14:paraId="78548B8E" w14:textId="23F8A9DC" w:rsidR="00BD4577" w:rsidRDefault="00BD4577">
        <w:pPr>
          <w:pStyle w:val="a5"/>
          <w:jc w:val="center"/>
        </w:pPr>
        <w:r>
          <w:fldChar w:fldCharType="begin"/>
        </w:r>
        <w:r>
          <w:instrText>PAGE   \* MERGEFORMAT</w:instrText>
        </w:r>
        <w:r>
          <w:fldChar w:fldCharType="separate"/>
        </w:r>
        <w:r>
          <w:rPr>
            <w:lang w:val="zh-CN"/>
          </w:rPr>
          <w:t>2</w:t>
        </w:r>
        <w:r>
          <w:fldChar w:fldCharType="end"/>
        </w:r>
      </w:p>
    </w:sdtContent>
  </w:sdt>
  <w:p w14:paraId="7981EB5C" w14:textId="77777777" w:rsidR="00BD4577" w:rsidRDefault="00BD45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5E19F" w14:textId="77777777" w:rsidR="00DF602A" w:rsidRDefault="00DF602A" w:rsidP="004B2065">
      <w:r>
        <w:separator/>
      </w:r>
    </w:p>
  </w:footnote>
  <w:footnote w:type="continuationSeparator" w:id="0">
    <w:p w14:paraId="71EC608F" w14:textId="77777777" w:rsidR="00DF602A" w:rsidRDefault="00DF602A" w:rsidP="004B2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EB50" w14:textId="77777777" w:rsidR="00BD4577" w:rsidRDefault="00BD4577" w:rsidP="00BD4577">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27E14"/>
    <w:multiLevelType w:val="hybridMultilevel"/>
    <w:tmpl w:val="1C042D36"/>
    <w:lvl w:ilvl="0" w:tplc="B338D9D4">
      <w:start w:val="1"/>
      <w:numFmt w:val="decimal"/>
      <w:lvlText w:val="%1."/>
      <w:lvlJc w:val="left"/>
      <w:pPr>
        <w:ind w:left="860" w:hanging="30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B0"/>
    <w:rsid w:val="00020B0F"/>
    <w:rsid w:val="000300CF"/>
    <w:rsid w:val="000E207A"/>
    <w:rsid w:val="00125FA4"/>
    <w:rsid w:val="0018279A"/>
    <w:rsid w:val="001E1964"/>
    <w:rsid w:val="0022529D"/>
    <w:rsid w:val="00273BEC"/>
    <w:rsid w:val="0028099D"/>
    <w:rsid w:val="00297E76"/>
    <w:rsid w:val="002B426F"/>
    <w:rsid w:val="003131C1"/>
    <w:rsid w:val="00380680"/>
    <w:rsid w:val="004546BE"/>
    <w:rsid w:val="004B2065"/>
    <w:rsid w:val="004C7C20"/>
    <w:rsid w:val="005011DE"/>
    <w:rsid w:val="0056552B"/>
    <w:rsid w:val="00593855"/>
    <w:rsid w:val="00597376"/>
    <w:rsid w:val="006379BE"/>
    <w:rsid w:val="007A31EA"/>
    <w:rsid w:val="007C3A73"/>
    <w:rsid w:val="007F14B0"/>
    <w:rsid w:val="00810A7B"/>
    <w:rsid w:val="008438A0"/>
    <w:rsid w:val="008460AC"/>
    <w:rsid w:val="0095250D"/>
    <w:rsid w:val="00A26E23"/>
    <w:rsid w:val="00AE3CCA"/>
    <w:rsid w:val="00B02269"/>
    <w:rsid w:val="00B57103"/>
    <w:rsid w:val="00BD4577"/>
    <w:rsid w:val="00BF2F5B"/>
    <w:rsid w:val="00C15CC2"/>
    <w:rsid w:val="00C952C4"/>
    <w:rsid w:val="00CA4FEE"/>
    <w:rsid w:val="00DB2AFF"/>
    <w:rsid w:val="00DC171B"/>
    <w:rsid w:val="00DF602A"/>
    <w:rsid w:val="00E94526"/>
    <w:rsid w:val="00F9370E"/>
    <w:rsid w:val="00FE0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BAB13"/>
  <w15:chartTrackingRefBased/>
  <w15:docId w15:val="{D5CA07B2-0063-494A-9D39-BC8296A5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0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2065"/>
    <w:rPr>
      <w:sz w:val="18"/>
      <w:szCs w:val="18"/>
    </w:rPr>
  </w:style>
  <w:style w:type="paragraph" w:styleId="a5">
    <w:name w:val="footer"/>
    <w:basedOn w:val="a"/>
    <w:link w:val="a6"/>
    <w:uiPriority w:val="99"/>
    <w:unhideWhenUsed/>
    <w:rsid w:val="004B2065"/>
    <w:pPr>
      <w:tabs>
        <w:tab w:val="center" w:pos="4153"/>
        <w:tab w:val="right" w:pos="8306"/>
      </w:tabs>
      <w:snapToGrid w:val="0"/>
      <w:jc w:val="left"/>
    </w:pPr>
    <w:rPr>
      <w:sz w:val="18"/>
      <w:szCs w:val="18"/>
    </w:rPr>
  </w:style>
  <w:style w:type="character" w:customStyle="1" w:styleId="a6">
    <w:name w:val="页脚 字符"/>
    <w:basedOn w:val="a0"/>
    <w:link w:val="a5"/>
    <w:uiPriority w:val="99"/>
    <w:rsid w:val="004B2065"/>
    <w:rPr>
      <w:sz w:val="18"/>
      <w:szCs w:val="18"/>
    </w:rPr>
  </w:style>
  <w:style w:type="paragraph" w:styleId="a7">
    <w:name w:val="Plain Text"/>
    <w:basedOn w:val="a"/>
    <w:link w:val="a8"/>
    <w:unhideWhenUsed/>
    <w:qFormat/>
    <w:rsid w:val="004B2065"/>
    <w:rPr>
      <w:rFonts w:ascii="宋体" w:eastAsia="宋体" w:hAnsi="Courier New" w:cs="Times New Roman"/>
      <w:szCs w:val="20"/>
    </w:rPr>
  </w:style>
  <w:style w:type="character" w:customStyle="1" w:styleId="a8">
    <w:name w:val="纯文本 字符"/>
    <w:basedOn w:val="a0"/>
    <w:link w:val="a7"/>
    <w:qFormat/>
    <w:rsid w:val="004B2065"/>
    <w:rPr>
      <w:rFonts w:ascii="宋体" w:eastAsia="宋体" w:hAnsi="Courier New" w:cs="Times New Roman"/>
      <w:szCs w:val="20"/>
    </w:rPr>
  </w:style>
  <w:style w:type="paragraph" w:styleId="a9">
    <w:name w:val="Body Text"/>
    <w:basedOn w:val="a"/>
    <w:link w:val="aa"/>
    <w:semiHidden/>
    <w:qFormat/>
    <w:rsid w:val="004B2065"/>
    <w:pPr>
      <w:widowControl/>
      <w:kinsoku w:val="0"/>
      <w:autoSpaceDE w:val="0"/>
      <w:autoSpaceDN w:val="0"/>
      <w:adjustRightInd w:val="0"/>
      <w:snapToGrid w:val="0"/>
      <w:jc w:val="left"/>
      <w:textAlignment w:val="baseline"/>
    </w:pPr>
    <w:rPr>
      <w:rFonts w:ascii="Arial" w:eastAsia="Arial" w:hAnsi="Arial" w:cs="Arial"/>
      <w:noProof/>
      <w:snapToGrid w:val="0"/>
      <w:color w:val="000000"/>
      <w:kern w:val="0"/>
      <w:szCs w:val="21"/>
      <w:lang w:eastAsia="en-US"/>
    </w:rPr>
  </w:style>
  <w:style w:type="character" w:customStyle="1" w:styleId="aa">
    <w:name w:val="正文文本 字符"/>
    <w:basedOn w:val="a0"/>
    <w:link w:val="a9"/>
    <w:semiHidden/>
    <w:rsid w:val="004B2065"/>
    <w:rPr>
      <w:rFonts w:ascii="Arial" w:eastAsia="Arial" w:hAnsi="Arial" w:cs="Arial"/>
      <w:noProof/>
      <w:snapToGrid w:val="0"/>
      <w:color w:val="000000"/>
      <w:kern w:val="0"/>
      <w:szCs w:val="21"/>
      <w:lang w:eastAsia="en-US"/>
    </w:rPr>
  </w:style>
  <w:style w:type="table" w:customStyle="1" w:styleId="TableNormal">
    <w:name w:val="Table Normal"/>
    <w:semiHidden/>
    <w:unhideWhenUsed/>
    <w:qFormat/>
    <w:rsid w:val="004B2065"/>
    <w:rPr>
      <w:rFonts w:ascii="Arial" w:hAnsi="Arial" w:cs="Arial"/>
      <w:snapToGrid w:val="0"/>
      <w:color w:val="000000"/>
      <w:kern w:val="0"/>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4B2065"/>
    <w:pPr>
      <w:widowControl/>
      <w:kinsoku w:val="0"/>
      <w:autoSpaceDE w:val="0"/>
      <w:autoSpaceDN w:val="0"/>
      <w:adjustRightInd w:val="0"/>
      <w:snapToGrid w:val="0"/>
      <w:jc w:val="left"/>
      <w:textAlignment w:val="baseline"/>
    </w:pPr>
    <w:rPr>
      <w:rFonts w:ascii="宋体" w:eastAsia="宋体" w:hAnsi="宋体" w:cs="宋体"/>
      <w:noProof/>
      <w:snapToGrid w:val="0"/>
      <w:color w:val="000000"/>
      <w:kern w:val="0"/>
      <w:sz w:val="24"/>
      <w:szCs w:val="24"/>
      <w:lang w:eastAsia="en-US"/>
    </w:rPr>
  </w:style>
  <w:style w:type="paragraph" w:styleId="ab">
    <w:name w:val="List Paragraph"/>
    <w:basedOn w:val="a"/>
    <w:uiPriority w:val="34"/>
    <w:qFormat/>
    <w:rsid w:val="00BD457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20</Pages>
  <Words>1558</Words>
  <Characters>8887</Characters>
  <Application>Microsoft Office Word</Application>
  <DocSecurity>0</DocSecurity>
  <Lines>74</Lines>
  <Paragraphs>20</Paragraphs>
  <ScaleCrop>false</ScaleCrop>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dcterms:created xsi:type="dcterms:W3CDTF">2025-06-06T00:18:00Z</dcterms:created>
  <dcterms:modified xsi:type="dcterms:W3CDTF">2025-09-12T02:49:00Z</dcterms:modified>
</cp:coreProperties>
</file>